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000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6</w:t>
      </w:r>
    </w:p>
    <w:p w14:paraId="2D22286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面试提交材料清单</w:t>
      </w:r>
      <w:bookmarkStart w:id="0" w:name="_GoBack"/>
      <w:bookmarkEnd w:id="0"/>
    </w:p>
    <w:p w14:paraId="1E9798C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</w:p>
    <w:p w14:paraId="598ED7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1．近期免冠1寸光面直边彩色照片4张（蓝、红、白底均可），背面请用圆珠笔注明姓名及报考职位代码。</w:t>
      </w:r>
    </w:p>
    <w:p w14:paraId="769355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2．身份证原件及正反面复印件一份。</w:t>
      </w:r>
    </w:p>
    <w:p w14:paraId="50C07A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3．报考职位所需的学历、学位证书原件及复印件一份。其中最高学历为硕士研究生或博士研究生（含应届毕业生）应同时提供本科、硕士研究生段的学历、学位证书原件及复印件一份。</w:t>
      </w:r>
    </w:p>
    <w:p w14:paraId="230FF75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2025年应届毕业生的学历、学位证书可推迟至2025年8月31日提供。</w:t>
      </w:r>
    </w:p>
    <w:p w14:paraId="35B58C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4．相关</w:t>
      </w:r>
      <w:r>
        <w:rPr>
          <w:rFonts w:hint="eastAsia" w:ascii="宋体" w:hAnsi="宋体"/>
          <w:sz w:val="28"/>
          <w:szCs w:val="28"/>
          <w:lang w:eastAsia="zh-CN"/>
        </w:rPr>
        <w:t>学籍、</w:t>
      </w:r>
      <w:r>
        <w:rPr>
          <w:rFonts w:hint="eastAsia" w:ascii="宋体" w:hAnsi="宋体"/>
          <w:sz w:val="28"/>
          <w:szCs w:val="28"/>
        </w:rPr>
        <w:t>学历、学位材料。</w:t>
      </w:r>
    </w:p>
    <w:p w14:paraId="59BCDC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对于本人</w:t>
      </w:r>
      <w:r>
        <w:rPr>
          <w:rFonts w:ascii="宋体" w:hAnsi="宋体"/>
          <w:b/>
          <w:bCs/>
          <w:sz w:val="28"/>
          <w:szCs w:val="28"/>
        </w:rPr>
        <w:t>已毕业的国内各阶段高等学历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及取得的国内各阶段学位</w:t>
      </w:r>
      <w:r>
        <w:rPr>
          <w:rFonts w:ascii="宋体" w:hAnsi="宋体"/>
          <w:sz w:val="28"/>
          <w:szCs w:val="28"/>
        </w:rPr>
        <w:t>，应在“学信</w:t>
      </w:r>
      <w:r>
        <w:rPr>
          <w:rFonts w:hint="eastAsia" w:ascii="宋体" w:hAnsi="宋体"/>
          <w:sz w:val="28"/>
          <w:szCs w:val="28"/>
          <w:lang w:eastAsia="zh-CN"/>
        </w:rPr>
        <w:t>档案</w:t>
      </w:r>
      <w:r>
        <w:rPr>
          <w:rFonts w:ascii="宋体" w:hAnsi="宋体"/>
          <w:sz w:val="28"/>
          <w:szCs w:val="28"/>
        </w:rPr>
        <w:t>网”下载打印并提交本人各阶段</w:t>
      </w:r>
      <w:r>
        <w:rPr>
          <w:rFonts w:hint="eastAsia" w:ascii="宋体" w:hAnsi="宋体"/>
          <w:sz w:val="28"/>
          <w:szCs w:val="28"/>
          <w:lang w:eastAsia="zh-CN"/>
        </w:rPr>
        <w:t>学籍、学历、学位在线验证报告。例如</w:t>
      </w:r>
      <w:r>
        <w:rPr>
          <w:rFonts w:ascii="宋体" w:hAnsi="宋体"/>
          <w:sz w:val="28"/>
          <w:szCs w:val="28"/>
        </w:rPr>
        <w:t>：博士研究生应提交其大学专科（如有）、大学本科、硕士研究生、博士研究生阶段的《教育部</w:t>
      </w:r>
      <w:r>
        <w:rPr>
          <w:rFonts w:hint="eastAsia" w:ascii="宋体" w:hAnsi="宋体"/>
          <w:sz w:val="28"/>
          <w:szCs w:val="28"/>
          <w:lang w:eastAsia="zh-CN"/>
        </w:rPr>
        <w:t>学籍在线验证报告</w:t>
      </w:r>
      <w:r>
        <w:rPr>
          <w:rFonts w:ascii="宋体" w:hAnsi="宋体"/>
          <w:sz w:val="28"/>
          <w:szCs w:val="28"/>
        </w:rPr>
        <w:t>》《教育部学历证书电子注册备案表》</w:t>
      </w:r>
      <w:r>
        <w:rPr>
          <w:rFonts w:hint="eastAsia" w:ascii="宋体" w:hAnsi="宋体"/>
          <w:sz w:val="28"/>
          <w:szCs w:val="28"/>
          <w:lang w:eastAsia="zh-CN"/>
        </w:rPr>
        <w:t>《中国高等教育学位在线验证报告》</w:t>
      </w:r>
      <w:r>
        <w:rPr>
          <w:rFonts w:ascii="宋体" w:hAnsi="宋体"/>
          <w:sz w:val="28"/>
          <w:szCs w:val="28"/>
        </w:rPr>
        <w:t>各1份，以此类推。</w:t>
      </w:r>
    </w:p>
    <w:p w14:paraId="3B8B5E4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5．单位材料。</w:t>
      </w:r>
    </w:p>
    <w:p w14:paraId="0D3710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年1月1日至202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年7月31日期间毕业的普通高校全日制应届毕业生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提交毕业院校或生源地毕业生就业指导部门20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</w:rPr>
        <w:t>年签发的《毕业生就业推荐表》</w:t>
      </w:r>
      <w:r>
        <w:rPr>
          <w:rFonts w:hint="eastAsia" w:ascii="宋体" w:hAnsi="宋体"/>
          <w:sz w:val="28"/>
          <w:szCs w:val="28"/>
        </w:rPr>
        <w:t>、学生证</w:t>
      </w:r>
      <w:r>
        <w:rPr>
          <w:rFonts w:ascii="宋体" w:hAnsi="宋体"/>
          <w:sz w:val="28"/>
          <w:szCs w:val="28"/>
        </w:rPr>
        <w:t>原件及复印件各1份</w:t>
      </w:r>
      <w:r>
        <w:rPr>
          <w:rFonts w:hint="eastAsia" w:ascii="宋体" w:hAnsi="宋体"/>
          <w:sz w:val="28"/>
          <w:szCs w:val="28"/>
        </w:rPr>
        <w:t>。</w:t>
      </w:r>
    </w:p>
    <w:p w14:paraId="7E86B9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择业期内（国家规定择业期为二年）未落实工作单位的普通高校毕业生，</w:t>
      </w:r>
      <w:r>
        <w:rPr>
          <w:rFonts w:hint="eastAsia" w:ascii="宋体" w:hAnsi="宋体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提交毕业院校或</w:t>
      </w:r>
      <w:r>
        <w:rPr>
          <w:rFonts w:hint="eastAsia" w:ascii="宋体" w:hAnsi="宋体"/>
          <w:sz w:val="28"/>
          <w:szCs w:val="28"/>
        </w:rPr>
        <w:t>毕业生就业主管部门</w:t>
      </w:r>
      <w:r>
        <w:rPr>
          <w:rFonts w:ascii="宋体" w:hAnsi="宋体"/>
          <w:sz w:val="28"/>
          <w:szCs w:val="28"/>
        </w:rPr>
        <w:t>出具的</w:t>
      </w:r>
      <w:r>
        <w:rPr>
          <w:rFonts w:hint="eastAsia" w:ascii="宋体" w:hAnsi="宋体"/>
          <w:sz w:val="28"/>
          <w:szCs w:val="28"/>
        </w:rPr>
        <w:t>尚在择业期、未落实工作单位，户口、档案、组织关系仍保留在原毕业学校，或保留在各级毕业生就业主管部门（毕业生就业指导服务中心）、各级人才交流服务机构和各级公共就业服务机构的</w:t>
      </w:r>
      <w:r>
        <w:rPr>
          <w:rFonts w:hint="eastAsia" w:ascii="宋体" w:hAnsi="宋体"/>
          <w:sz w:val="28"/>
          <w:szCs w:val="28"/>
          <w:lang w:eastAsia="zh-CN"/>
        </w:rPr>
        <w:t>说明</w:t>
      </w:r>
      <w:r>
        <w:rPr>
          <w:rFonts w:hint="eastAsia" w:ascii="宋体" w:hAnsi="宋体"/>
          <w:sz w:val="28"/>
          <w:szCs w:val="28"/>
        </w:rPr>
        <w:t>材料原件和复印件。</w:t>
      </w:r>
    </w:p>
    <w:p w14:paraId="6278371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6．满足所报考职位要求的各类材料。如：英语证书或成绩通知单的原件及复印件一份。</w:t>
      </w:r>
    </w:p>
    <w:p w14:paraId="591621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凡不符合报考资格条件或有关材料主要信息不实和弄虚作假的考生，一经查实，取消面试或录用资格。</w:t>
      </w:r>
    </w:p>
    <w:p w14:paraId="28DC736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40" w:firstLineChars="192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所有提供材料复印件原则上要求为A4纸。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3DDA"/>
    <w:rsid w:val="0F9F5975"/>
    <w:rsid w:val="15BF29B0"/>
    <w:rsid w:val="273408B9"/>
    <w:rsid w:val="2BC7F00B"/>
    <w:rsid w:val="67FFA7F0"/>
    <w:rsid w:val="6DB413DE"/>
    <w:rsid w:val="72451C4A"/>
    <w:rsid w:val="7BF7D750"/>
    <w:rsid w:val="B5F75A95"/>
    <w:rsid w:val="EBF94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1</Pages>
  <Words>702</Words>
  <Characters>720</Characters>
  <Lines>20</Lines>
  <Paragraphs>5</Paragraphs>
  <TotalTime>22</TotalTime>
  <ScaleCrop>false</ScaleCrop>
  <LinksUpToDate>false</LinksUpToDate>
  <CharactersWithSpaces>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2020-09-06T10:53:00Z</dcterms:created>
  <dc:creator>xn</dc:creator>
  <cp:lastModifiedBy>舟</cp:lastModifiedBy>
  <cp:lastPrinted>2024-05-19T08:19:00Z</cp:lastPrinted>
  <dcterms:modified xsi:type="dcterms:W3CDTF">2025-05-15T09:05:23Z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7C23D28D66D9436FA163810D2CBD513D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