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5417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 w14:paraId="30FB143D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关于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在</w:t>
      </w:r>
      <w:r>
        <w:rPr>
          <w:rFonts w:hint="eastAsia" w:ascii="黑体" w:hAnsi="黑体" w:eastAsia="黑体" w:cs="黑体"/>
          <w:sz w:val="32"/>
          <w:szCs w:val="32"/>
        </w:rPr>
        <w:t>天津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港大沽口港区</w:t>
      </w:r>
      <w:r>
        <w:rPr>
          <w:rFonts w:hint="eastAsia" w:ascii="黑体" w:hAnsi="黑体" w:eastAsia="黑体" w:cs="黑体"/>
          <w:sz w:val="32"/>
          <w:szCs w:val="32"/>
        </w:rPr>
        <w:t>水域新设1座灯浮标和1座AIS实体航标的通告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》的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2210BE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航标参数：</w:t>
      </w:r>
    </w:p>
    <w:p w14:paraId="4A6F849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一、灯浮标参数如下：</w:t>
      </w:r>
    </w:p>
    <w:tbl>
      <w:tblPr>
        <w:tblW w:w="78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  <w:gridCol w:w="1976"/>
        <w:gridCol w:w="898"/>
        <w:gridCol w:w="898"/>
        <w:gridCol w:w="925"/>
        <w:gridCol w:w="794"/>
        <w:gridCol w:w="794"/>
      </w:tblGrid>
      <w:tr w14:paraId="7EC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36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 置（WGS-84）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B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 质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F8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形状特征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D5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构造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BE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用途种类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附记</w:t>
            </w:r>
          </w:p>
        </w:tc>
      </w:tr>
      <w:tr w14:paraId="2987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9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EC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天津海上浮标综合观监测系统4号灯浮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226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38°50′25.1″N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84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莫（0）黄12秒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6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黄色柱形，顶标为黄色“X”形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F4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钢质浮标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7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专用标志-海上作业区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新设</w:t>
            </w:r>
          </w:p>
        </w:tc>
      </w:tr>
      <w:tr w14:paraId="762B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E219B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6BF3A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C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117°52′41.9″E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D51FE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B7CD4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7868B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D7F03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238DF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66F544">
      <w:pPr>
        <w:numPr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</w:pPr>
      <w:bookmarkStart w:id="0" w:name="_GoBack"/>
      <w:bookmarkEnd w:id="0"/>
    </w:p>
    <w:p w14:paraId="6678387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二、AIS实体航标参数如下：</w:t>
      </w:r>
    </w:p>
    <w:tbl>
      <w:tblPr>
        <w:tblW w:w="88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99"/>
        <w:gridCol w:w="986"/>
        <w:gridCol w:w="1976"/>
        <w:gridCol w:w="1206"/>
        <w:gridCol w:w="756"/>
        <w:gridCol w:w="756"/>
        <w:gridCol w:w="842"/>
        <w:gridCol w:w="756"/>
      </w:tblGrid>
      <w:tr w14:paraId="6E47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35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D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中文名称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A68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英文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8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位置（WGS-84）</w:t>
            </w:r>
          </w:p>
        </w:tc>
        <w:tc>
          <w:tcPr>
            <w:tcW w:w="11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6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MMSI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8EC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D46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播发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65E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播发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58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附记</w:t>
            </w:r>
          </w:p>
        </w:tc>
      </w:tr>
      <w:tr w14:paraId="01CC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B5601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090C6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E6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1860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EA4A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75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EC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E2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周期</w:t>
            </w: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2C5B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B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D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3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天津海上浮标综合观监测系统4号灯浮实体AIS航标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0D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TIANJIN OBV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NO4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9BC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38°50′25.1″N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34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994121088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8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专用标志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99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自主连续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FB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180s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新设</w:t>
            </w:r>
          </w:p>
        </w:tc>
      </w:tr>
      <w:tr w14:paraId="7D75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52703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19BA7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44553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A2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117°52′41.9″E</w:t>
            </w:r>
          </w:p>
        </w:tc>
        <w:tc>
          <w:tcPr>
            <w:tcW w:w="1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853EB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44D6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41ABD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2F16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A7020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655D15">
      <w:pPr>
        <w:widowControl w:val="0"/>
        <w:numPr>
          <w:numId w:val="0"/>
        </w:numPr>
        <w:ind w:leftChars="0"/>
        <w:jc w:val="both"/>
        <w:rPr>
          <w:rFonts w:ascii="微软雅黑" w:hAnsi="微软雅黑" w:eastAsia="微软雅黑" w:cs="微软雅黑"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77C02"/>
    <w:rsid w:val="2007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楷体_GB2312" w:eastAsia="楷体_GB2312" w:cs="楷体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2025-02-27T05:40:00Z</dcterms:created>
  <dc:creator>将</dc:creator>
  <cp:lastModifiedBy>将</cp:lastModifiedBy>
  <dcterms:modified xsi:type="dcterms:W3CDTF">2025-02-27T05:44:42Z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FAAF891FC3DD4F31A716569359C5DA4A_11</vt:lpwstr>
  </property>
  <property fmtid="{D5CDD505-2E9C-101B-9397-08002B2CF9AE}" pid="4" name="KSOTemplateDocerSaveRecord">
    <vt:lpwstr>eyJoZGlkIjoiMGIzY2JjYzNkZWEwNmU4ZWFlNWI2OGZkMjhjMTFlMmEiLCJ1c2VySWQiOiI0NDcwODIyMjAifQ==</vt:lpwstr>
  </property>
</Properties>
</file>