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tabs>
          <w:tab w:val="left" w:pos="720"/>
          <w:tab w:val="left" w:pos="1620"/>
        </w:tabs>
        <w:wordWrap/>
        <w:adjustRightInd/>
        <w:spacing w:before="0" w:after="0" w:line="580" w:lineRule="exact"/>
        <w:ind w:left="0" w:leftChars="0" w:right="0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color w:val="auto"/>
          <w:sz w:val="36"/>
          <w:szCs w:val="36"/>
          <w:highlight w:val="none"/>
        </w:rPr>
      </w:pPr>
      <w:r>
        <w:rPr>
          <w:rFonts w:hint="default" w:ascii="Times New Roman" w:hAnsi="Times New Roman" w:eastAsia="方正小标宋简体" w:cs="Times New Roman"/>
          <w:color w:val="auto"/>
          <w:sz w:val="36"/>
          <w:szCs w:val="36"/>
          <w:highlight w:val="none"/>
        </w:rPr>
        <w:t>上海海事局202</w:t>
      </w:r>
      <w:r>
        <w:rPr>
          <w:rFonts w:hint="default" w:ascii="Times New Roman" w:hAnsi="Times New Roman" w:eastAsia="方正小标宋简体" w:cs="Times New Roman"/>
          <w:color w:val="auto"/>
          <w:sz w:val="36"/>
          <w:szCs w:val="36"/>
          <w:highlight w:val="none"/>
          <w:lang w:val="en-US" w:eastAsia="zh-CN"/>
        </w:rPr>
        <w:t>4</w:t>
      </w:r>
      <w:r>
        <w:rPr>
          <w:rFonts w:hint="default" w:ascii="Times New Roman" w:hAnsi="Times New Roman" w:eastAsia="方正小标宋简体" w:cs="Times New Roman"/>
          <w:color w:val="auto"/>
          <w:sz w:val="36"/>
          <w:szCs w:val="36"/>
          <w:highlight w:val="none"/>
        </w:rPr>
        <w:t>年度考试录用公务员面试公告</w:t>
      </w:r>
    </w:p>
    <w:p>
      <w:pPr>
        <w:widowControl w:val="0"/>
        <w:shd w:val="solid" w:color="FFFFFF" w:fill="auto"/>
        <w:wordWrap/>
        <w:autoSpaceDN w:val="0"/>
        <w:adjustRightInd/>
        <w:spacing w:before="0" w:after="0" w:line="580" w:lineRule="exact"/>
        <w:ind w:left="0" w:leftChars="0" w:right="0"/>
        <w:jc w:val="center"/>
        <w:textAlignment w:val="auto"/>
        <w:outlineLvl w:val="9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shd w:val="clear" w:color="auto" w:fill="FFFFFF"/>
        </w:rPr>
        <w:t xml:space="preserve"> </w:t>
      </w:r>
    </w:p>
    <w:p>
      <w:pPr>
        <w:widowControl w:val="0"/>
        <w:shd w:val="solid" w:color="FFFFFF" w:fill="auto"/>
        <w:wordWrap/>
        <w:autoSpaceDN w:val="0"/>
        <w:adjustRightInd/>
        <w:spacing w:before="0" w:after="0" w:line="580" w:lineRule="exact"/>
        <w:ind w:left="0" w:leftChars="0" w:righ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根据公务员法和公务员录用有关规定，现就上海海事局202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年度考试录用公务员面试有关事宜通知如下：</w:t>
      </w:r>
    </w:p>
    <w:p>
      <w:pPr>
        <w:widowControl w:val="0"/>
        <w:wordWrap/>
        <w:adjustRightInd/>
        <w:spacing w:before="0" w:after="0" w:line="580" w:lineRule="exact"/>
        <w:ind w:left="0" w:leftChars="0" w:right="0"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bCs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  <w:highlight w:val="none"/>
        </w:rPr>
        <w:t>一、面试人员名单</w:t>
      </w:r>
    </w:p>
    <w:p>
      <w:pPr>
        <w:widowControl w:val="0"/>
        <w:wordWrap/>
        <w:adjustRightInd/>
        <w:spacing w:before="0" w:after="0" w:line="580" w:lineRule="exact"/>
        <w:ind w:left="0" w:leftChars="0" w:right="0"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highlight w:val="none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shd w:val="clear" w:color="auto" w:fill="FFFFFF"/>
        </w:rPr>
        <w:t>经过前期的调剂、面试确认和递补，确定面试职位及面试人员名单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shd w:val="clear" w:color="auto" w:fill="FFFFFF"/>
          <w:lang w:eastAsia="zh-CN"/>
        </w:rPr>
        <w:t>，详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shd w:val="clear" w:color="auto" w:fill="FFFFFF"/>
        </w:rPr>
        <w:t>见附件1。</w:t>
      </w:r>
    </w:p>
    <w:p>
      <w:pPr>
        <w:widowControl w:val="0"/>
        <w:wordWrap/>
        <w:adjustRightInd/>
        <w:spacing w:before="0" w:after="0" w:line="580" w:lineRule="exact"/>
        <w:ind w:left="0" w:leftChars="0" w:right="0"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bCs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  <w:highlight w:val="none"/>
        </w:rPr>
        <w:t>二、</w:t>
      </w:r>
      <w:r>
        <w:rPr>
          <w:rFonts w:hint="default" w:ascii="Times New Roman" w:hAnsi="Times New Roman" w:eastAsia="黑体" w:cs="Times New Roman"/>
          <w:bCs/>
          <w:sz w:val="32"/>
          <w:szCs w:val="32"/>
          <w:highlight w:val="none"/>
          <w:lang w:eastAsia="zh-CN"/>
        </w:rPr>
        <w:t>资格复审和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面试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eastAsia="zh-CN"/>
        </w:rPr>
        <w:t>安排</w:t>
      </w:r>
    </w:p>
    <w:p>
      <w:pPr>
        <w:widowControl w:val="0"/>
        <w:shd w:val="clear" w:color="auto" w:fill="FFFFFF"/>
        <w:wordWrap/>
        <w:adjustRightInd/>
        <w:snapToGrid w:val="0"/>
        <w:spacing w:before="0" w:after="0" w:line="580" w:lineRule="exact"/>
        <w:ind w:left="0" w:leftChars="0" w:right="0" w:firstLine="640" w:firstLineChars="200"/>
        <w:textAlignment w:val="auto"/>
        <w:outlineLvl w:val="9"/>
        <w:rPr>
          <w:rFonts w:hint="eastAsia" w:ascii="楷体_GB2312" w:hAnsi="楷体_GB2312" w:eastAsia="楷体_GB2312" w:cs="楷体_GB2312"/>
          <w:kern w:val="0"/>
          <w:sz w:val="32"/>
          <w:szCs w:val="32"/>
          <w:highlight w:val="none"/>
          <w:lang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highlight w:val="none"/>
          <w:lang w:eastAsia="zh-CN"/>
        </w:rPr>
        <w:t>（一）资格复审</w:t>
      </w:r>
    </w:p>
    <w:p>
      <w:pPr>
        <w:widowControl w:val="0"/>
        <w:shd w:val="clear" w:color="auto" w:fill="FFFFFF"/>
        <w:wordWrap/>
        <w:adjustRightInd/>
        <w:snapToGrid w:val="0"/>
        <w:spacing w:before="0" w:after="0" w:line="580" w:lineRule="exact"/>
        <w:ind w:left="0" w:leftChars="0" w:righ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时间：考生面试时间的前一天下午，具体时间安排见附件1。</w:t>
      </w:r>
    </w:p>
    <w:p>
      <w:pPr>
        <w:widowControl w:val="0"/>
        <w:shd w:val="clear" w:color="auto" w:fill="FFFFFF"/>
        <w:wordWrap/>
        <w:adjustRightInd/>
        <w:snapToGrid w:val="0"/>
        <w:spacing w:before="0" w:after="0" w:line="580" w:lineRule="exact"/>
        <w:ind w:left="0" w:leftChars="0" w:righ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地点：</w:t>
      </w:r>
      <w:r>
        <w:rPr>
          <w:rFonts w:hint="default" w:ascii="Times New Roman" w:hAnsi="Times New Roman" w:eastAsia="仿宋_GB2312" w:cs="Times New Roman"/>
          <w:b/>
          <w:kern w:val="0"/>
          <w:sz w:val="32"/>
          <w:szCs w:val="32"/>
          <w:highlight w:val="none"/>
        </w:rPr>
        <w:t>上海市</w:t>
      </w:r>
      <w:r>
        <w:rPr>
          <w:rFonts w:hint="default" w:ascii="Times New Roman" w:hAnsi="Times New Roman" w:eastAsia="仿宋_GB2312" w:cs="Times New Roman"/>
          <w:b/>
          <w:kern w:val="0"/>
          <w:sz w:val="32"/>
          <w:szCs w:val="32"/>
          <w:highlight w:val="none"/>
          <w:lang w:eastAsia="zh-CN"/>
        </w:rPr>
        <w:t>虹口区四平路</w:t>
      </w:r>
      <w:r>
        <w:rPr>
          <w:rFonts w:hint="default" w:ascii="Times New Roman" w:hAnsi="Times New Roman" w:eastAsia="仿宋_GB2312" w:cs="Times New Roman"/>
          <w:b/>
          <w:kern w:val="0"/>
          <w:sz w:val="32"/>
          <w:szCs w:val="32"/>
          <w:highlight w:val="none"/>
          <w:lang w:val="en-US" w:eastAsia="zh-CN"/>
        </w:rPr>
        <w:t>190</w:t>
      </w:r>
      <w:r>
        <w:rPr>
          <w:rFonts w:hint="default" w:ascii="Times New Roman" w:hAnsi="Times New Roman" w:eastAsia="仿宋_GB2312" w:cs="Times New Roman"/>
          <w:b/>
          <w:kern w:val="0"/>
          <w:sz w:val="32"/>
          <w:szCs w:val="32"/>
          <w:highlight w:val="none"/>
        </w:rPr>
        <w:t>号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。</w:t>
      </w:r>
    </w:p>
    <w:p>
      <w:pPr>
        <w:widowControl w:val="0"/>
        <w:wordWrap/>
        <w:adjustRightInd/>
        <w:spacing w:before="0" w:after="0" w:line="580" w:lineRule="exact"/>
        <w:ind w:left="0" w:leftChars="0" w:righ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每位考生的现场资格复审需提交的材料见附件2。考生应对所提供材料的真实性负责，材料不全或主要信息不实，影响资格审查结果的，将取消面试资格。</w:t>
      </w:r>
    </w:p>
    <w:p>
      <w:pPr>
        <w:widowControl w:val="0"/>
        <w:shd w:val="clear" w:color="auto" w:fill="FFFFFF"/>
        <w:wordWrap/>
        <w:adjustRightInd/>
        <w:snapToGrid w:val="0"/>
        <w:spacing w:before="0" w:after="0" w:line="580" w:lineRule="exact"/>
        <w:ind w:left="0" w:leftChars="0" w:right="0" w:firstLine="640" w:firstLineChars="200"/>
        <w:textAlignment w:val="auto"/>
        <w:outlineLvl w:val="9"/>
        <w:rPr>
          <w:rFonts w:hint="default" w:ascii="楷体_GB2312" w:hAnsi="楷体_GB2312" w:eastAsia="楷体_GB2312" w:cs="楷体_GB2312"/>
          <w:kern w:val="0"/>
          <w:sz w:val="32"/>
          <w:szCs w:val="32"/>
          <w:highlight w:val="none"/>
          <w:lang w:eastAsia="zh-CN"/>
        </w:rPr>
      </w:pPr>
      <w:r>
        <w:rPr>
          <w:rFonts w:hint="default" w:ascii="楷体_GB2312" w:hAnsi="楷体_GB2312" w:eastAsia="楷体_GB2312" w:cs="楷体_GB2312"/>
          <w:kern w:val="0"/>
          <w:sz w:val="32"/>
          <w:szCs w:val="32"/>
          <w:highlight w:val="none"/>
          <w:lang w:eastAsia="zh-CN"/>
        </w:rPr>
        <w:t>（二）面试安排</w:t>
      </w:r>
    </w:p>
    <w:p>
      <w:pPr>
        <w:widowControl w:val="0"/>
        <w:shd w:val="clear" w:color="auto" w:fill="FFFFFF"/>
        <w:wordWrap/>
        <w:adjustRightInd/>
        <w:snapToGrid w:val="0"/>
        <w:spacing w:before="0" w:after="0" w:line="580" w:lineRule="exact"/>
        <w:ind w:left="0" w:leftChars="0" w:righ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时间：202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年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月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日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月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日。</w:t>
      </w:r>
    </w:p>
    <w:p>
      <w:pPr>
        <w:widowControl w:val="0"/>
        <w:shd w:val="clear" w:color="auto" w:fill="FFFFFF"/>
        <w:wordWrap/>
        <w:adjustRightInd/>
        <w:snapToGrid w:val="0"/>
        <w:spacing w:before="0" w:after="0" w:line="580" w:lineRule="exact"/>
        <w:ind w:left="0" w:leftChars="0" w:righ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shd w:val="clear" w:color="auto" w:fill="FFFFFF"/>
        </w:rPr>
        <w:t>地点：</w:t>
      </w:r>
      <w:r>
        <w:rPr>
          <w:rFonts w:hint="default" w:ascii="Times New Roman" w:hAnsi="Times New Roman" w:eastAsia="仿宋_GB2312" w:cs="Times New Roman"/>
          <w:b/>
          <w:kern w:val="0"/>
          <w:sz w:val="32"/>
          <w:szCs w:val="32"/>
          <w:highlight w:val="none"/>
        </w:rPr>
        <w:t>上海市</w:t>
      </w:r>
      <w:r>
        <w:rPr>
          <w:rFonts w:hint="default" w:ascii="Times New Roman" w:hAnsi="Times New Roman" w:eastAsia="仿宋_GB2312" w:cs="Times New Roman"/>
          <w:b/>
          <w:kern w:val="0"/>
          <w:sz w:val="32"/>
          <w:szCs w:val="32"/>
          <w:highlight w:val="none"/>
          <w:lang w:eastAsia="zh-CN"/>
        </w:rPr>
        <w:t>虹口区四平路</w:t>
      </w:r>
      <w:r>
        <w:rPr>
          <w:rFonts w:hint="default" w:ascii="Times New Roman" w:hAnsi="Times New Roman" w:eastAsia="仿宋_GB2312" w:cs="Times New Roman"/>
          <w:b/>
          <w:kern w:val="0"/>
          <w:sz w:val="32"/>
          <w:szCs w:val="32"/>
          <w:highlight w:val="none"/>
          <w:lang w:val="en-US" w:eastAsia="zh-CN"/>
        </w:rPr>
        <w:t>190</w:t>
      </w:r>
      <w:r>
        <w:rPr>
          <w:rFonts w:hint="default" w:ascii="Times New Roman" w:hAnsi="Times New Roman" w:eastAsia="仿宋_GB2312" w:cs="Times New Roman"/>
          <w:b/>
          <w:kern w:val="0"/>
          <w:sz w:val="32"/>
          <w:szCs w:val="32"/>
          <w:highlight w:val="none"/>
        </w:rPr>
        <w:t>号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。</w:t>
      </w:r>
    </w:p>
    <w:p>
      <w:pPr>
        <w:widowControl w:val="0"/>
        <w:shd w:val="clear" w:color="auto" w:fill="FFFFFF"/>
        <w:wordWrap/>
        <w:adjustRightInd/>
        <w:snapToGrid w:val="0"/>
        <w:spacing w:before="0" w:after="0" w:line="580" w:lineRule="exact"/>
        <w:ind w:left="0" w:leftChars="0" w:righ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b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每位考生的具体面试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lang w:eastAsia="zh-CN"/>
        </w:rPr>
        <w:t>日程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见附件1。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lang w:eastAsia="zh-CN"/>
        </w:rPr>
        <w:t>面试当天全天封闭，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每日上午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b/>
          <w:kern w:val="0"/>
          <w:sz w:val="32"/>
          <w:szCs w:val="32"/>
          <w:highlight w:val="none"/>
        </w:rPr>
        <w:t>: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00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开始，</w:t>
      </w:r>
      <w:r>
        <w:rPr>
          <w:rFonts w:hint="default" w:ascii="Times New Roman" w:hAnsi="Times New Roman" w:eastAsia="仿宋_GB2312" w:cs="Times New Roman"/>
          <w:b/>
          <w:kern w:val="0"/>
          <w:sz w:val="32"/>
          <w:szCs w:val="32"/>
          <w:highlight w:val="none"/>
        </w:rPr>
        <w:t>截至面试当日上午8:30没有进入候考室的考生，取消面试资格。</w:t>
      </w:r>
    </w:p>
    <w:p>
      <w:pPr>
        <w:widowControl w:val="0"/>
        <w:shd w:val="clear" w:color="auto" w:fill="FFFFFF"/>
        <w:wordWrap/>
        <w:adjustRightInd/>
        <w:snapToGrid w:val="0"/>
        <w:spacing w:before="0" w:after="0" w:line="580" w:lineRule="exact"/>
        <w:ind w:left="0" w:leftChars="0" w:righ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面试方式：现场面试。</w:t>
      </w:r>
    </w:p>
    <w:p>
      <w:pPr>
        <w:widowControl w:val="0"/>
        <w:wordWrap/>
        <w:adjustRightInd/>
        <w:spacing w:before="0" w:after="0" w:line="580" w:lineRule="exact"/>
        <w:ind w:left="0" w:leftChars="0" w:right="0"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bCs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  <w:highlight w:val="none"/>
        </w:rPr>
        <w:t>三、体检和考察</w:t>
      </w:r>
    </w:p>
    <w:p>
      <w:pPr>
        <w:widowControl w:val="0"/>
        <w:shd w:val="clear" w:color="auto" w:fill="FFFFFF"/>
        <w:wordWrap/>
        <w:adjustRightInd/>
        <w:snapToGrid w:val="0"/>
        <w:spacing w:before="0" w:after="0" w:line="580" w:lineRule="exact"/>
        <w:ind w:left="0" w:leftChars="0" w:right="0" w:firstLine="640" w:firstLineChars="200"/>
        <w:textAlignment w:val="auto"/>
        <w:outlineLvl w:val="9"/>
        <w:rPr>
          <w:rFonts w:hint="default" w:ascii="楷体_GB2312" w:hAnsi="楷体_GB2312" w:eastAsia="楷体_GB2312" w:cs="楷体_GB2312"/>
          <w:kern w:val="0"/>
          <w:sz w:val="32"/>
          <w:szCs w:val="32"/>
          <w:highlight w:val="none"/>
          <w:lang w:eastAsia="zh-CN"/>
        </w:rPr>
      </w:pPr>
      <w:r>
        <w:rPr>
          <w:rFonts w:hint="default" w:ascii="楷体_GB2312" w:hAnsi="楷体_GB2312" w:eastAsia="楷体_GB2312" w:cs="楷体_GB2312"/>
          <w:kern w:val="0"/>
          <w:sz w:val="32"/>
          <w:szCs w:val="32"/>
          <w:highlight w:val="none"/>
          <w:lang w:eastAsia="zh-CN"/>
        </w:rPr>
        <w:t>（一）综合成绩计算方式</w:t>
      </w:r>
    </w:p>
    <w:p>
      <w:pPr>
        <w:widowControl w:val="0"/>
        <w:wordWrap/>
        <w:adjustRightInd/>
        <w:snapToGrid w:val="0"/>
        <w:spacing w:before="0" w:after="0" w:line="580" w:lineRule="exact"/>
        <w:ind w:left="0" w:leftChars="0" w:right="0" w:firstLine="614" w:firstLineChars="192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综合成绩=（笔试总成绩÷2）×50% +面试成绩×50%</w:t>
      </w:r>
    </w:p>
    <w:p>
      <w:pPr>
        <w:widowControl w:val="0"/>
        <w:shd w:val="clear" w:color="auto" w:fill="FFFFFF"/>
        <w:wordWrap/>
        <w:adjustRightInd/>
        <w:snapToGrid w:val="0"/>
        <w:spacing w:before="0" w:after="0" w:line="580" w:lineRule="exact"/>
        <w:ind w:left="0" w:leftChars="0" w:right="0" w:firstLine="640" w:firstLineChars="200"/>
        <w:textAlignment w:val="auto"/>
        <w:outlineLvl w:val="9"/>
        <w:rPr>
          <w:rFonts w:hint="default" w:ascii="楷体_GB2312" w:hAnsi="楷体_GB2312" w:eastAsia="楷体_GB2312" w:cs="楷体_GB2312"/>
          <w:kern w:val="0"/>
          <w:sz w:val="32"/>
          <w:szCs w:val="32"/>
          <w:highlight w:val="none"/>
          <w:lang w:eastAsia="zh-CN"/>
        </w:rPr>
      </w:pPr>
      <w:r>
        <w:rPr>
          <w:rFonts w:hint="default" w:ascii="楷体_GB2312" w:hAnsi="楷体_GB2312" w:eastAsia="楷体_GB2312" w:cs="楷体_GB2312"/>
          <w:kern w:val="0"/>
          <w:sz w:val="32"/>
          <w:szCs w:val="32"/>
          <w:highlight w:val="none"/>
          <w:lang w:eastAsia="zh-CN"/>
        </w:rPr>
        <w:t>（二）体检和考察人选的确定</w:t>
      </w:r>
    </w:p>
    <w:p>
      <w:pPr>
        <w:widowControl w:val="0"/>
        <w:wordWrap/>
        <w:adjustRightInd/>
        <w:spacing w:before="0" w:after="0" w:line="580" w:lineRule="exact"/>
        <w:ind w:left="0" w:leftChars="0" w:righ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实际参加面试人数与录用计划数比例达到3:1及以上的职位，面试后按综合成绩从高到低的顺序等额确定体检和考察人选；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</w:rPr>
        <w:t>比例低于3:1的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eastAsia="zh-CN"/>
        </w:rPr>
        <w:t>职位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</w:rPr>
        <w:t>，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eastAsia="zh-CN"/>
        </w:rPr>
        <w:t>考生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</w:rPr>
        <w:t>面试成绩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eastAsia="zh-CN"/>
        </w:rPr>
        <w:t>须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</w:rPr>
        <w:t>达到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</w:rPr>
        <w:t>0分，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eastAsia="zh-CN"/>
        </w:rPr>
        <w:t>方可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</w:rPr>
        <w:t>按综合成绩从高到低的顺序等额确定体检和考察人选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。</w:t>
      </w:r>
    </w:p>
    <w:p>
      <w:pPr>
        <w:widowControl w:val="0"/>
        <w:shd w:val="clear" w:color="auto" w:fill="FFFFFF"/>
        <w:wordWrap/>
        <w:adjustRightInd/>
        <w:snapToGrid w:val="0"/>
        <w:spacing w:before="0" w:after="0" w:line="580" w:lineRule="exact"/>
        <w:ind w:left="0" w:leftChars="0" w:right="0" w:firstLine="640" w:firstLineChars="200"/>
        <w:textAlignment w:val="auto"/>
        <w:outlineLvl w:val="9"/>
        <w:rPr>
          <w:rFonts w:hint="default" w:ascii="楷体_GB2312" w:hAnsi="楷体_GB2312" w:eastAsia="楷体_GB2312" w:cs="楷体_GB2312"/>
          <w:kern w:val="0"/>
          <w:sz w:val="32"/>
          <w:szCs w:val="32"/>
          <w:highlight w:val="none"/>
          <w:lang w:eastAsia="zh-CN"/>
        </w:rPr>
      </w:pPr>
      <w:r>
        <w:rPr>
          <w:rFonts w:hint="default" w:ascii="楷体_GB2312" w:hAnsi="楷体_GB2312" w:eastAsia="楷体_GB2312" w:cs="楷体_GB2312"/>
          <w:kern w:val="0"/>
          <w:sz w:val="32"/>
          <w:szCs w:val="32"/>
          <w:highlight w:val="none"/>
          <w:lang w:eastAsia="zh-CN"/>
        </w:rPr>
        <w:t>（三）体检</w:t>
      </w:r>
    </w:p>
    <w:p>
      <w:pPr>
        <w:widowControl w:val="0"/>
        <w:shd w:val="clear" w:color="auto" w:fill="FFFFFF"/>
        <w:wordWrap/>
        <w:adjustRightInd/>
        <w:snapToGrid w:val="0"/>
        <w:spacing w:before="0" w:after="0" w:line="580" w:lineRule="exact"/>
        <w:ind w:left="0" w:leftChars="0" w:righ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体检报到地点：</w:t>
      </w:r>
      <w:r>
        <w:rPr>
          <w:rFonts w:hint="default" w:ascii="Times New Roman" w:hAnsi="Times New Roman" w:eastAsia="仿宋_GB2312" w:cs="Times New Roman"/>
          <w:b/>
          <w:kern w:val="0"/>
          <w:sz w:val="32"/>
          <w:szCs w:val="32"/>
          <w:highlight w:val="none"/>
        </w:rPr>
        <w:t>上海市</w:t>
      </w:r>
      <w:r>
        <w:rPr>
          <w:rFonts w:hint="default" w:ascii="Times New Roman" w:hAnsi="Times New Roman" w:eastAsia="仿宋_GB2312" w:cs="Times New Roman"/>
          <w:b/>
          <w:kern w:val="0"/>
          <w:sz w:val="32"/>
          <w:szCs w:val="32"/>
          <w:highlight w:val="none"/>
          <w:lang w:eastAsia="zh-CN"/>
        </w:rPr>
        <w:t>虹口区四平路</w:t>
      </w:r>
      <w:r>
        <w:rPr>
          <w:rFonts w:hint="default" w:ascii="Times New Roman" w:hAnsi="Times New Roman" w:eastAsia="仿宋_GB2312" w:cs="Times New Roman"/>
          <w:b/>
          <w:kern w:val="0"/>
          <w:sz w:val="32"/>
          <w:szCs w:val="32"/>
          <w:highlight w:val="none"/>
          <w:lang w:val="en-US" w:eastAsia="zh-CN"/>
        </w:rPr>
        <w:t>190</w:t>
      </w:r>
      <w:r>
        <w:rPr>
          <w:rFonts w:hint="default" w:ascii="Times New Roman" w:hAnsi="Times New Roman" w:eastAsia="仿宋_GB2312" w:cs="Times New Roman"/>
          <w:b/>
          <w:kern w:val="0"/>
          <w:sz w:val="32"/>
          <w:szCs w:val="32"/>
          <w:highlight w:val="none"/>
        </w:rPr>
        <w:t>号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。</w:t>
      </w:r>
    </w:p>
    <w:p>
      <w:pPr>
        <w:widowControl w:val="0"/>
        <w:shd w:val="clear" w:color="auto" w:fill="FFFFFF"/>
        <w:wordWrap/>
        <w:adjustRightInd/>
        <w:snapToGrid w:val="0"/>
        <w:spacing w:before="0" w:after="0" w:line="580" w:lineRule="exact"/>
        <w:ind w:left="0" w:leftChars="0" w:righ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体检日期安排见附件1。具体要求另行通知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lang w:eastAsia="zh-CN"/>
        </w:rPr>
        <w:t>。</w:t>
      </w:r>
    </w:p>
    <w:p>
      <w:pPr>
        <w:widowControl w:val="0"/>
        <w:shd w:val="clear" w:color="auto" w:fill="FFFFFF"/>
        <w:wordWrap/>
        <w:adjustRightInd/>
        <w:snapToGrid w:val="0"/>
        <w:spacing w:before="0" w:after="0" w:line="580" w:lineRule="exact"/>
        <w:ind w:left="0" w:leftChars="0" w:right="0" w:firstLine="640" w:firstLineChars="200"/>
        <w:textAlignment w:val="auto"/>
        <w:outlineLvl w:val="9"/>
        <w:rPr>
          <w:rFonts w:hint="default" w:ascii="楷体_GB2312" w:hAnsi="楷体_GB2312" w:eastAsia="楷体_GB2312" w:cs="楷体_GB2312"/>
          <w:kern w:val="0"/>
          <w:sz w:val="32"/>
          <w:szCs w:val="32"/>
          <w:highlight w:val="none"/>
          <w:lang w:eastAsia="zh-CN"/>
        </w:rPr>
      </w:pPr>
      <w:r>
        <w:rPr>
          <w:rFonts w:hint="default" w:ascii="楷体_GB2312" w:hAnsi="楷体_GB2312" w:eastAsia="楷体_GB2312" w:cs="楷体_GB2312"/>
          <w:kern w:val="0"/>
          <w:sz w:val="32"/>
          <w:szCs w:val="32"/>
          <w:highlight w:val="none"/>
          <w:lang w:eastAsia="zh-CN"/>
        </w:rPr>
        <w:t>（四）考察</w:t>
      </w:r>
    </w:p>
    <w:p>
      <w:pPr>
        <w:widowControl w:val="0"/>
        <w:wordWrap/>
        <w:adjustRightInd/>
        <w:spacing w:before="0" w:after="0" w:line="580" w:lineRule="exact"/>
        <w:ind w:left="0" w:leftChars="0" w:righ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考察采取个别谈话、实地走访、审核人事档案、查询社会信用记录、同本人面谈等方法进行。</w:t>
      </w:r>
    </w:p>
    <w:p>
      <w:pPr>
        <w:widowControl w:val="0"/>
        <w:wordWrap/>
        <w:adjustRightInd/>
        <w:spacing w:before="0" w:after="0" w:line="580" w:lineRule="exact"/>
        <w:ind w:left="0" w:leftChars="0" w:right="0"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eastAsia="zh-CN"/>
        </w:rPr>
        <w:t>四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、注意事项</w:t>
      </w:r>
    </w:p>
    <w:p>
      <w:pPr>
        <w:widowControl w:val="0"/>
        <w:wordWrap/>
        <w:adjustRightInd/>
        <w:spacing w:before="0" w:after="0" w:line="580" w:lineRule="exact"/>
        <w:ind w:left="0" w:leftChars="0" w:right="0"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（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lang w:eastAsia="zh-CN"/>
        </w:rPr>
        <w:t>一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）考生面试和体检期间食宿自行安排，最低生活保障家庭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lang w:eastAsia="zh-CN"/>
        </w:rPr>
        <w:t>报考者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在面试和体检期间的食宿费用由我局按有关规定承担。</w:t>
      </w:r>
    </w:p>
    <w:p>
      <w:pPr>
        <w:shd w:val="clear" w:color="auto" w:fill="FFFFFF"/>
        <w:ind w:firstLine="640" w:firstLineChars="200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  <w:t>（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eastAsia="zh-CN"/>
        </w:rPr>
        <w:t>二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  <w:t>）请考生保持手机畅通，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eastAsia="zh-CN"/>
        </w:rPr>
        <w:t>及时关注上海海事局官网，以免遗漏相关信息。</w:t>
      </w:r>
    </w:p>
    <w:p>
      <w:pPr>
        <w:shd w:val="clear" w:color="auto" w:fill="FFFFFF"/>
        <w:ind w:firstLine="640" w:firstLineChars="200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eastAsia="zh-CN"/>
        </w:rPr>
        <w:t>（三）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  <w:t>未尽事项将通过中央机关及其直属机构202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  <w:t>年度考试录用公务员专题网站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eastAsia="zh-CN"/>
        </w:rPr>
        <w:t>或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  <w:t>上海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  <w:t>海事局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eastAsia="zh-CN"/>
        </w:rPr>
        <w:t>官网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  <w:t>进行公告。</w:t>
      </w:r>
    </w:p>
    <w:p>
      <w:pPr>
        <w:widowControl w:val="0"/>
        <w:shd w:val="clear" w:color="auto" w:fill="FFFFFF"/>
        <w:wordWrap/>
        <w:adjustRightInd/>
        <w:snapToGrid w:val="0"/>
        <w:spacing w:before="0" w:after="0" w:line="540" w:lineRule="exact"/>
        <w:ind w:righ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（四）联系方式</w:t>
      </w:r>
    </w:p>
    <w:p>
      <w:pPr>
        <w:widowControl w:val="0"/>
        <w:shd w:val="clear" w:color="auto" w:fill="FFFFFF"/>
        <w:wordWrap/>
        <w:adjustRightInd/>
        <w:snapToGrid w:val="0"/>
        <w:spacing w:before="0" w:after="0" w:line="540" w:lineRule="exact"/>
        <w:ind w:righ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地址：上海市四平路190号1205室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lang w:eastAsia="zh-CN"/>
        </w:rPr>
        <w:t>人事教育处</w:t>
      </w:r>
    </w:p>
    <w:p>
      <w:pPr>
        <w:widowControl w:val="0"/>
        <w:shd w:val="clear" w:color="auto" w:fill="FFFFFF"/>
        <w:wordWrap/>
        <w:adjustRightInd/>
        <w:snapToGrid w:val="0"/>
        <w:spacing w:before="0" w:after="0" w:line="540" w:lineRule="exact"/>
        <w:ind w:righ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 xml:space="preserve">电话：021-66072728   </w:t>
      </w:r>
    </w:p>
    <w:p>
      <w:pPr>
        <w:widowControl w:val="0"/>
        <w:shd w:val="clear" w:color="auto" w:fill="FFFFFF"/>
        <w:wordWrap/>
        <w:adjustRightInd/>
        <w:snapToGrid w:val="0"/>
        <w:spacing w:before="0" w:after="0" w:line="540" w:lineRule="exact"/>
        <w:ind w:righ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邮箱：rjc@shmsa.gov.cn</w:t>
      </w:r>
    </w:p>
    <w:p>
      <w:pPr>
        <w:widowControl w:val="0"/>
        <w:shd w:val="solid" w:color="FFFFFF" w:fill="auto"/>
        <w:wordWrap/>
        <w:autoSpaceDN w:val="0"/>
        <w:adjustRightInd/>
        <w:spacing w:before="0" w:after="0" w:line="540" w:lineRule="exact"/>
        <w:ind w:righ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highlight w:val="none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shd w:val="clear" w:color="auto" w:fill="FFFFFF"/>
        </w:rPr>
        <w:t>欢迎各位考生对我们的工作进行监督。</w:t>
      </w:r>
    </w:p>
    <w:p>
      <w:pPr>
        <w:widowControl w:val="0"/>
        <w:shd w:val="solid" w:color="FFFFFF" w:fill="auto"/>
        <w:wordWrap/>
        <w:autoSpaceDN w:val="0"/>
        <w:adjustRightInd/>
        <w:spacing w:before="0" w:after="0" w:line="580" w:lineRule="exact"/>
        <w:ind w:left="0" w:leftChars="0" w:righ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highlight w:val="none"/>
          <w:shd w:val="clear" w:color="auto" w:fill="FFFFFF"/>
        </w:rPr>
      </w:pPr>
    </w:p>
    <w:p>
      <w:pPr>
        <w:widowControl w:val="0"/>
        <w:shd w:val="clear" w:color="auto" w:fill="FFFFFF"/>
        <w:wordWrap/>
        <w:adjustRightInd/>
        <w:snapToGrid w:val="0"/>
        <w:spacing w:before="0" w:after="0" w:line="580" w:lineRule="exact"/>
        <w:ind w:left="0" w:leftChars="0" w:right="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附件：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 xml:space="preserve">面试名单及日程安排 </w:t>
      </w:r>
    </w:p>
    <w:p>
      <w:pPr>
        <w:widowControl/>
        <w:snapToGrid w:val="0"/>
        <w:spacing w:line="520" w:lineRule="exact"/>
        <w:rPr>
          <w:rFonts w:hint="default" w:ascii="Times New Roman" w:hAnsi="Times New Roman" w:eastAsia="仿宋_GB2312" w:cs="Times New Roman"/>
          <w:b/>
          <w:bCs/>
          <w:color w:val="000000"/>
          <w:kern w:val="0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 xml:space="preserve">          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2. 资格复审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lang w:eastAsia="zh-CN"/>
        </w:rPr>
        <w:t>相关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材料清单</w:t>
      </w:r>
    </w:p>
    <w:p>
      <w:pPr>
        <w:widowControl w:val="0"/>
        <w:shd w:val="clear" w:color="auto" w:fill="FFFFFF"/>
        <w:wordWrap/>
        <w:adjustRightInd/>
        <w:snapToGrid w:val="0"/>
        <w:spacing w:before="0" w:after="0" w:line="580" w:lineRule="exact"/>
        <w:ind w:left="0" w:leftChars="0" w:right="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</w:pPr>
    </w:p>
    <w:p>
      <w:pPr>
        <w:widowControl w:val="0"/>
        <w:shd w:val="clear" w:color="auto" w:fill="FFFFFF"/>
        <w:wordWrap/>
        <w:adjustRightInd/>
        <w:snapToGrid w:val="0"/>
        <w:spacing w:before="0" w:after="0" w:line="580" w:lineRule="exact"/>
        <w:ind w:left="0" w:leftChars="0" w:right="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highlight w:val="none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 xml:space="preserve">        </w:t>
      </w:r>
    </w:p>
    <w:p>
      <w:pPr>
        <w:widowControl w:val="0"/>
        <w:shd w:val="solid" w:color="FFFFFF" w:fill="auto"/>
        <w:wordWrap/>
        <w:autoSpaceDN w:val="0"/>
        <w:adjustRightInd/>
        <w:spacing w:before="0" w:after="0" w:line="580" w:lineRule="exact"/>
        <w:ind w:left="0" w:leftChars="0" w:right="0" w:firstLine="5760" w:firstLineChars="180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highlight w:val="none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shd w:val="clear" w:color="auto" w:fill="FFFFFF"/>
        </w:rPr>
        <w:t>上海海事局</w:t>
      </w:r>
      <w:bookmarkStart w:id="0" w:name="_GoBack"/>
      <w:bookmarkEnd w:id="0"/>
    </w:p>
    <w:p>
      <w:pPr>
        <w:widowControl w:val="0"/>
        <w:wordWrap/>
        <w:adjustRightInd/>
        <w:spacing w:before="0" w:after="0" w:line="580" w:lineRule="exact"/>
        <w:ind w:left="0" w:leftChars="0" w:right="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highlight w:val="none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shd w:val="clear" w:color="auto" w:fill="FFFFFF"/>
        </w:rPr>
        <w:t xml:space="preserve">                                  202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shd w:val="clear" w:color="auto" w:fill="FFFFFF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shd w:val="clear" w:color="auto" w:fill="FFFFFF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shd w:val="clear" w:color="auto" w:fill="FFFFFF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shd w:val="clear" w:color="auto" w:fill="FFFFFF"/>
        </w:rPr>
        <w:t>月</w:t>
      </w:r>
      <w:r>
        <w:rPr>
          <w:rFonts w:hint="eastAsia" w:eastAsia="仿宋_GB2312" w:cs="Times New Roman"/>
          <w:sz w:val="32"/>
          <w:szCs w:val="32"/>
          <w:highlight w:val="none"/>
          <w:shd w:val="clear" w:color="auto" w:fill="FFFFFF"/>
          <w:lang w:val="en-US" w:eastAsia="zh-CN"/>
        </w:rPr>
        <w:t>19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shd w:val="clear" w:color="auto" w:fill="FFFFFF"/>
        </w:rPr>
        <w:t>日</w:t>
      </w:r>
    </w:p>
    <w:sectPr>
      <w:footerReference r:id="rId4" w:type="default"/>
      <w:pgSz w:w="11906" w:h="16838"/>
      <w:pgMar w:top="2098" w:right="1588" w:bottom="1985" w:left="1588" w:header="851" w:footer="992" w:gutter="0"/>
      <w:cols w:space="72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舒体">
    <w:altName w:val="宋体"/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w:pict>
        <v:shape id="_x0000_s2049" o:spid="_x0000_s1025" type="#_x0000_t202" style="position:absolute;left:0;margin-top:0pt;height:144pt;width:144pt;mso-position-horizontal:center;mso-position-horizontal-relative:margin;mso-wrap-style:none;rotation:0f;z-index:251658240;" o:ole="f" fillcolor="#FFFFFF" filled="f" o:preferrelative="t" stroked="f" coordorigin="0,0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paragraph" w:styleId="2">
    <w:name w:val="Body Text Indent"/>
    <w:basedOn w:val="1"/>
    <w:link w:val="7"/>
    <w:qFormat/>
    <w:uiPriority w:val="0"/>
    <w:pPr>
      <w:ind w:firstLine="640" w:firstLineChars="200"/>
    </w:pPr>
    <w:rPr>
      <w:rFonts w:eastAsia="黑体"/>
      <w:sz w:val="32"/>
      <w:szCs w:val="24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unhideWhenUsed/>
    <w:qFormat/>
    <w:uiPriority w:val="99"/>
    <w:rPr>
      <w:color w:val="0563C1"/>
      <w:u w:val="single"/>
    </w:rPr>
  </w:style>
  <w:style w:type="character" w:customStyle="1" w:styleId="7">
    <w:name w:val="正文文本缩进 字符"/>
    <w:link w:val="2"/>
    <w:uiPriority w:val="0"/>
    <w:rPr>
      <w:rFonts w:ascii="Times New Roman" w:hAnsi="Times New Roman" w:eastAsia="黑体" w:cs="Times New Roman"/>
      <w:sz w:val="32"/>
      <w:szCs w:val="24"/>
    </w:rPr>
  </w:style>
  <w:style w:type="character" w:customStyle="1" w:styleId="8">
    <w:name w:val="页眉 字符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link w:val="3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footer" Target="footer1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832</Words>
  <Characters>903</Characters>
  <Lines>10</Lines>
  <Paragraphs>2</Paragraphs>
  <ScaleCrop>false</ScaleCrop>
  <LinksUpToDate>false</LinksUpToDate>
  <CharactersWithSpaces>0</CharactersWithSpaces>
  <Application>WPS Office 专业版_9.1.0.4337_{F1E327BC-269C-435d-A152-05C5408002CA}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2021-03-02T07:06:00Z</dcterms:created>
  <dc:creator>USER</dc:creator>
  <cp:lastModifiedBy>msa</cp:lastModifiedBy>
  <cp:lastPrinted>2020-06-06T07:36:00Z</cp:lastPrinted>
  <dcterms:modified xsi:type="dcterms:W3CDTF">2024-02-18T10:21:49Z</dcterms:modified>
  <dc:title>上海海事局2022年度考试录用公务员面试公告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2052-9.1.0.4337</vt:lpwstr>
  </property>
  <property fmtid="{D5CDD505-2E9C-101B-9397-08002B2CF9AE}" pid="3" name="ICV">
    <vt:lpwstr>3743620FBF974AE0A79D8FDFDDF7CA5C</vt:lpwstr>
  </property>
</Properties>
</file>