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16" w:rsidRPr="0043339C" w:rsidRDefault="005A7F16" w:rsidP="005A7F16">
      <w:pPr>
        <w:autoSpaceDE w:val="0"/>
        <w:autoSpaceDN w:val="0"/>
        <w:adjustRightInd w:val="0"/>
        <w:jc w:val="center"/>
        <w:rPr>
          <w:rFonts w:ascii="Arial" w:hAnsi="Arial" w:cs="Arial"/>
          <w:b/>
          <w:kern w:val="0"/>
          <w:szCs w:val="21"/>
        </w:rPr>
      </w:pPr>
      <w:r>
        <w:rPr>
          <w:rFonts w:ascii="Arial" w:hAnsi="Arial" w:cs="Arial" w:hint="eastAsia"/>
          <w:b/>
          <w:kern w:val="0"/>
          <w:szCs w:val="21"/>
        </w:rPr>
        <w:t>垃圾</w:t>
      </w:r>
      <w:r>
        <w:rPr>
          <w:rFonts w:ascii="Arial" w:hAnsi="Arial" w:cs="Arial"/>
          <w:b/>
          <w:kern w:val="0"/>
          <w:szCs w:val="21"/>
        </w:rPr>
        <w:t>公告牌</w:t>
      </w:r>
      <w:r w:rsidRPr="0043339C">
        <w:rPr>
          <w:rFonts w:ascii="Arial" w:hAnsi="Arial" w:cs="Arial" w:hint="eastAsia"/>
          <w:b/>
          <w:kern w:val="0"/>
          <w:szCs w:val="21"/>
        </w:rPr>
        <w:t>样本</w:t>
      </w:r>
    </w:p>
    <w:p w:rsidR="005A7F16" w:rsidRDefault="005A7F16" w:rsidP="005A7F16">
      <w:pPr>
        <w:autoSpaceDE w:val="0"/>
        <w:autoSpaceDN w:val="0"/>
        <w:adjustRightInd w:val="0"/>
        <w:jc w:val="center"/>
        <w:rPr>
          <w:rFonts w:ascii="Arial" w:hAnsi="Arial" w:cs="Arial"/>
          <w:kern w:val="0"/>
          <w:szCs w:val="21"/>
        </w:rPr>
      </w:pPr>
    </w:p>
    <w:p w:rsidR="005A7F16" w:rsidRDefault="005A7F16" w:rsidP="005A7F16">
      <w:pPr>
        <w:autoSpaceDE w:val="0"/>
        <w:autoSpaceDN w:val="0"/>
        <w:adjustRightInd w:val="0"/>
        <w:jc w:val="center"/>
        <w:rPr>
          <w:rFonts w:ascii="Arial" w:hAnsi="Arial" w:cs="Arial"/>
          <w:b/>
          <w:kern w:val="0"/>
          <w:szCs w:val="21"/>
        </w:rPr>
      </w:pPr>
      <w:r w:rsidRPr="009E681A">
        <w:rPr>
          <w:rFonts w:ascii="Arial" w:hAnsi="Arial" w:cs="Arial" w:hint="eastAsia"/>
          <w:b/>
          <w:kern w:val="0"/>
          <w:szCs w:val="21"/>
        </w:rPr>
        <w:t>针对船员和船上操作的</w:t>
      </w:r>
      <w:r>
        <w:rPr>
          <w:rFonts w:ascii="Arial" w:hAnsi="Arial" w:cs="Arial" w:hint="eastAsia"/>
          <w:b/>
          <w:kern w:val="0"/>
          <w:szCs w:val="21"/>
        </w:rPr>
        <w:t>告示</w:t>
      </w:r>
      <w:r w:rsidRPr="009E681A">
        <w:rPr>
          <w:rFonts w:ascii="Arial" w:hAnsi="Arial" w:cs="Arial" w:hint="eastAsia"/>
          <w:b/>
          <w:kern w:val="0"/>
          <w:szCs w:val="21"/>
        </w:rPr>
        <w:t>样本</w:t>
      </w:r>
    </w:p>
    <w:p w:rsidR="005A7F16" w:rsidRPr="009E681A" w:rsidRDefault="005A7F16" w:rsidP="005A7F16">
      <w:pPr>
        <w:autoSpaceDE w:val="0"/>
        <w:autoSpaceDN w:val="0"/>
        <w:adjustRightInd w:val="0"/>
        <w:rPr>
          <w:rFonts w:ascii="Arial" w:hAnsi="Arial" w:cs="Arial"/>
          <w:b/>
          <w:kern w:val="0"/>
          <w:szCs w:val="21"/>
        </w:rPr>
      </w:pPr>
    </w:p>
    <w:p w:rsidR="005A7F16" w:rsidRPr="0043339C" w:rsidRDefault="005A7F16" w:rsidP="005A7F16">
      <w:pPr>
        <w:autoSpaceDE w:val="0"/>
        <w:autoSpaceDN w:val="0"/>
        <w:adjustRightInd w:val="0"/>
        <w:jc w:val="center"/>
        <w:rPr>
          <w:rFonts w:ascii="Arial" w:hAnsi="Arial" w:cs="Arial"/>
          <w:kern w:val="0"/>
          <w:szCs w:val="21"/>
        </w:rPr>
      </w:pPr>
      <w:r w:rsidRPr="0043339C">
        <w:rPr>
          <w:rFonts w:ascii="Arial" w:hAnsi="Arial" w:cs="Arial" w:hint="eastAsia"/>
          <w:kern w:val="0"/>
          <w:szCs w:val="21"/>
        </w:rPr>
        <w:t>除非另有规定，禁止排放所有垃圾入海</w:t>
      </w:r>
    </w:p>
    <w:p w:rsidR="005A7F16" w:rsidRPr="00185FD1" w:rsidRDefault="005A7F16" w:rsidP="005A7F16">
      <w:pPr>
        <w:autoSpaceDE w:val="0"/>
        <w:autoSpaceDN w:val="0"/>
        <w:adjustRightInd w:val="0"/>
        <w:rPr>
          <w:kern w:val="0"/>
          <w:szCs w:val="21"/>
        </w:rPr>
      </w:pPr>
    </w:p>
    <w:p w:rsidR="005A7F16" w:rsidRPr="00185FD1" w:rsidRDefault="005A7F16" w:rsidP="005A7F16">
      <w:pPr>
        <w:autoSpaceDE w:val="0"/>
        <w:autoSpaceDN w:val="0"/>
        <w:adjustRightInd w:val="0"/>
        <w:rPr>
          <w:kern w:val="0"/>
          <w:szCs w:val="21"/>
        </w:rPr>
      </w:pPr>
      <w:r w:rsidRPr="00185FD1">
        <w:rPr>
          <w:kern w:val="0"/>
          <w:szCs w:val="21"/>
        </w:rPr>
        <w:t>MARPOL</w:t>
      </w:r>
      <w:r w:rsidRPr="00185FD1">
        <w:rPr>
          <w:rFonts w:hAnsi="Arial"/>
          <w:kern w:val="0"/>
          <w:szCs w:val="21"/>
        </w:rPr>
        <w:t>公约和国内法律禁止排放船上的大多数垃圾。只有下列类型垃圾在规定条件下允许排放。</w:t>
      </w:r>
    </w:p>
    <w:p w:rsidR="005A7F16" w:rsidRPr="00185FD1" w:rsidRDefault="005A7F16" w:rsidP="005A7F16">
      <w:pPr>
        <w:autoSpaceDE w:val="0"/>
        <w:autoSpaceDN w:val="0"/>
        <w:adjustRightInd w:val="0"/>
        <w:rPr>
          <w:kern w:val="0"/>
          <w:szCs w:val="21"/>
        </w:rPr>
      </w:pPr>
    </w:p>
    <w:p w:rsidR="005A7F16" w:rsidRPr="00185FD1" w:rsidRDefault="005A7F16" w:rsidP="005A7F16">
      <w:pPr>
        <w:autoSpaceDE w:val="0"/>
        <w:autoSpaceDN w:val="0"/>
        <w:adjustRightInd w:val="0"/>
        <w:rPr>
          <w:kern w:val="0"/>
          <w:szCs w:val="21"/>
        </w:rPr>
      </w:pPr>
      <w:r w:rsidRPr="00185FD1">
        <w:rPr>
          <w:rFonts w:hAnsi="Arial"/>
          <w:kern w:val="0"/>
          <w:szCs w:val="21"/>
        </w:rPr>
        <w:t>在</w:t>
      </w:r>
      <w:r w:rsidRPr="00185FD1">
        <w:rPr>
          <w:kern w:val="0"/>
          <w:szCs w:val="21"/>
        </w:rPr>
        <w:t>MARPOL</w:t>
      </w:r>
      <w:r w:rsidRPr="00185FD1">
        <w:rPr>
          <w:rFonts w:hAnsi="Arial"/>
          <w:kern w:val="0"/>
          <w:szCs w:val="21"/>
        </w:rPr>
        <w:t>附则</w:t>
      </w:r>
      <w:r w:rsidRPr="00185FD1">
        <w:rPr>
          <w:kern w:val="0"/>
          <w:szCs w:val="21"/>
        </w:rPr>
        <w:t>V</w:t>
      </w:r>
      <w:r w:rsidRPr="00185FD1">
        <w:rPr>
          <w:rFonts w:hAnsi="Arial"/>
          <w:kern w:val="0"/>
          <w:szCs w:val="21"/>
        </w:rPr>
        <w:t>指定的特殊区域</w:t>
      </w:r>
      <w:r>
        <w:rPr>
          <w:rFonts w:hAnsi="Arial" w:hint="eastAsia"/>
          <w:kern w:val="0"/>
          <w:szCs w:val="21"/>
        </w:rPr>
        <w:t>和北极水域</w:t>
      </w:r>
      <w:r w:rsidRPr="00185FD1">
        <w:rPr>
          <w:rFonts w:hAnsi="Arial"/>
          <w:kern w:val="0"/>
          <w:szCs w:val="21"/>
        </w:rPr>
        <w:t>外：</w:t>
      </w:r>
    </w:p>
    <w:p w:rsidR="005A7F16" w:rsidRPr="00185FD1" w:rsidRDefault="005A7F16" w:rsidP="005A7F16">
      <w:pPr>
        <w:autoSpaceDE w:val="0"/>
        <w:autoSpaceDN w:val="0"/>
        <w:adjustRightInd w:val="0"/>
        <w:ind w:leftChars="150" w:left="630" w:hangingChars="150" w:hanging="315"/>
        <w:rPr>
          <w:kern w:val="0"/>
          <w:szCs w:val="21"/>
        </w:rPr>
      </w:pPr>
      <w:r w:rsidRPr="00E62FC4">
        <w:rPr>
          <w:rFonts w:ascii="宋体" w:hAnsi="宋体"/>
          <w:kern w:val="0"/>
          <w:szCs w:val="21"/>
        </w:rPr>
        <w:t>·</w:t>
      </w:r>
      <w:r>
        <w:rPr>
          <w:rFonts w:ascii="宋体" w:hAnsi="宋体" w:hint="eastAsia"/>
          <w:kern w:val="0"/>
          <w:szCs w:val="21"/>
        </w:rPr>
        <w:t xml:space="preserve"> </w:t>
      </w:r>
      <w:r w:rsidRPr="00185FD1">
        <w:rPr>
          <w:rFonts w:hAnsi="Arial"/>
          <w:kern w:val="0"/>
          <w:szCs w:val="21"/>
        </w:rPr>
        <w:t>经粉碎或磨碎的食品废弃物（能通过筛眼不大于</w:t>
      </w:r>
      <w:r w:rsidRPr="00185FD1">
        <w:rPr>
          <w:kern w:val="0"/>
          <w:szCs w:val="21"/>
        </w:rPr>
        <w:t>25</w:t>
      </w:r>
      <w:r>
        <w:rPr>
          <w:rFonts w:hint="eastAsia"/>
          <w:kern w:val="0"/>
          <w:szCs w:val="21"/>
        </w:rPr>
        <w:t xml:space="preserve"> </w:t>
      </w:r>
      <w:r w:rsidRPr="00185FD1">
        <w:rPr>
          <w:kern w:val="0"/>
          <w:szCs w:val="21"/>
        </w:rPr>
        <w:t>mm</w:t>
      </w:r>
      <w:r w:rsidRPr="00185FD1">
        <w:rPr>
          <w:rFonts w:hAnsi="Arial"/>
          <w:kern w:val="0"/>
          <w:szCs w:val="21"/>
        </w:rPr>
        <w:t>的粗筛）可在距最近陆地不小于</w:t>
      </w:r>
      <w:r w:rsidRPr="00185FD1">
        <w:rPr>
          <w:kern w:val="0"/>
          <w:szCs w:val="21"/>
        </w:rPr>
        <w:t>3</w:t>
      </w:r>
      <w:r>
        <w:rPr>
          <w:rFonts w:hint="eastAsia"/>
          <w:kern w:val="0"/>
          <w:szCs w:val="21"/>
        </w:rPr>
        <w:t xml:space="preserve"> </w:t>
      </w:r>
      <w:r>
        <w:rPr>
          <w:rFonts w:hAnsi="Arial" w:hint="eastAsia"/>
          <w:kern w:val="0"/>
          <w:szCs w:val="21"/>
        </w:rPr>
        <w:t>nm</w:t>
      </w:r>
      <w:r w:rsidRPr="00185FD1">
        <w:rPr>
          <w:rFonts w:hAnsi="Arial"/>
          <w:kern w:val="0"/>
          <w:szCs w:val="21"/>
        </w:rPr>
        <w:t>处排放。</w:t>
      </w:r>
    </w:p>
    <w:p w:rsidR="005A7F16" w:rsidRPr="00185FD1" w:rsidRDefault="005A7F16" w:rsidP="005A7F16">
      <w:pPr>
        <w:autoSpaceDE w:val="0"/>
        <w:autoSpaceDN w:val="0"/>
        <w:adjustRightInd w:val="0"/>
        <w:ind w:left="315"/>
        <w:rPr>
          <w:kern w:val="0"/>
          <w:szCs w:val="21"/>
        </w:rPr>
      </w:pPr>
      <w:r w:rsidRPr="00E62FC4">
        <w:rPr>
          <w:rFonts w:ascii="宋体" w:hAnsi="宋体"/>
          <w:kern w:val="0"/>
          <w:szCs w:val="21"/>
        </w:rPr>
        <w:t>·</w:t>
      </w:r>
      <w:r>
        <w:rPr>
          <w:rFonts w:ascii="宋体" w:hAnsi="宋体" w:hint="eastAsia"/>
          <w:kern w:val="0"/>
          <w:szCs w:val="21"/>
        </w:rPr>
        <w:t xml:space="preserve"> </w:t>
      </w:r>
      <w:r w:rsidRPr="00185FD1">
        <w:rPr>
          <w:rFonts w:hAnsi="Arial"/>
          <w:kern w:val="0"/>
          <w:szCs w:val="21"/>
        </w:rPr>
        <w:t>其他食品废弃物可在距最近陆地不小于</w:t>
      </w:r>
      <w:r w:rsidRPr="00185FD1">
        <w:rPr>
          <w:kern w:val="0"/>
          <w:szCs w:val="21"/>
        </w:rPr>
        <w:t>12</w:t>
      </w:r>
      <w:r>
        <w:rPr>
          <w:rFonts w:hAnsi="Arial" w:hint="eastAsia"/>
          <w:kern w:val="0"/>
          <w:szCs w:val="21"/>
        </w:rPr>
        <w:t xml:space="preserve"> nm</w:t>
      </w:r>
      <w:r w:rsidRPr="00185FD1">
        <w:rPr>
          <w:rFonts w:hAnsi="Arial"/>
          <w:kern w:val="0"/>
          <w:szCs w:val="21"/>
        </w:rPr>
        <w:t>处排放。</w:t>
      </w:r>
    </w:p>
    <w:p w:rsidR="005A7F16" w:rsidRPr="00185FD1" w:rsidRDefault="005A7F16" w:rsidP="005A7F16">
      <w:pPr>
        <w:autoSpaceDE w:val="0"/>
        <w:autoSpaceDN w:val="0"/>
        <w:adjustRightInd w:val="0"/>
        <w:ind w:left="315"/>
        <w:rPr>
          <w:kern w:val="0"/>
          <w:szCs w:val="21"/>
        </w:rPr>
      </w:pPr>
      <w:r w:rsidRPr="00E62FC4">
        <w:rPr>
          <w:rFonts w:ascii="宋体" w:hAnsi="宋体"/>
          <w:kern w:val="0"/>
          <w:szCs w:val="21"/>
        </w:rPr>
        <w:t>·</w:t>
      </w:r>
      <w:r>
        <w:rPr>
          <w:rFonts w:ascii="宋体" w:hAnsi="宋体" w:hint="eastAsia"/>
          <w:kern w:val="0"/>
          <w:szCs w:val="21"/>
        </w:rPr>
        <w:t xml:space="preserve"> </w:t>
      </w:r>
      <w:r w:rsidRPr="00185FD1">
        <w:rPr>
          <w:rFonts w:hAnsi="Arial"/>
          <w:kern w:val="0"/>
          <w:szCs w:val="21"/>
        </w:rPr>
        <w:t>对海洋环境无害的货物残余可在距最近陆地不小于</w:t>
      </w:r>
      <w:r w:rsidRPr="00185FD1">
        <w:rPr>
          <w:kern w:val="0"/>
          <w:szCs w:val="21"/>
        </w:rPr>
        <w:t>12</w:t>
      </w:r>
      <w:r>
        <w:rPr>
          <w:rFonts w:hAnsi="Arial" w:hint="eastAsia"/>
          <w:kern w:val="0"/>
          <w:szCs w:val="21"/>
        </w:rPr>
        <w:t>nm</w:t>
      </w:r>
      <w:r w:rsidRPr="00185FD1">
        <w:rPr>
          <w:rFonts w:hAnsi="Arial"/>
          <w:kern w:val="0"/>
          <w:szCs w:val="21"/>
        </w:rPr>
        <w:t>处排放。</w:t>
      </w:r>
    </w:p>
    <w:p w:rsidR="005A7F16" w:rsidRPr="00185FD1" w:rsidRDefault="005A7F16" w:rsidP="005A7F16">
      <w:pPr>
        <w:autoSpaceDE w:val="0"/>
        <w:autoSpaceDN w:val="0"/>
        <w:adjustRightInd w:val="0"/>
        <w:ind w:leftChars="150" w:left="630" w:hangingChars="150" w:hanging="315"/>
        <w:rPr>
          <w:kern w:val="0"/>
          <w:szCs w:val="21"/>
        </w:rPr>
      </w:pPr>
      <w:r w:rsidRPr="00E62FC4">
        <w:rPr>
          <w:rFonts w:ascii="宋体" w:hAnsi="宋体"/>
          <w:kern w:val="0"/>
          <w:szCs w:val="21"/>
        </w:rPr>
        <w:t>·</w:t>
      </w:r>
      <w:r>
        <w:rPr>
          <w:rFonts w:ascii="宋体" w:hAnsi="宋体" w:hint="eastAsia"/>
          <w:kern w:val="0"/>
          <w:szCs w:val="21"/>
        </w:rPr>
        <w:t xml:space="preserve"> </w:t>
      </w:r>
      <w:r w:rsidRPr="00185FD1">
        <w:rPr>
          <w:rFonts w:hAnsi="Arial"/>
          <w:kern w:val="0"/>
          <w:szCs w:val="21"/>
        </w:rPr>
        <w:t>货舱、甲板和外表面洗涤水中的清洁剂或添加剂只有在对海洋环境无害的情况下才能排放。</w:t>
      </w:r>
    </w:p>
    <w:p w:rsidR="005A7F16" w:rsidRPr="00185FD1" w:rsidRDefault="005A7F16" w:rsidP="005A7F16">
      <w:pPr>
        <w:autoSpaceDE w:val="0"/>
        <w:autoSpaceDN w:val="0"/>
        <w:adjustRightInd w:val="0"/>
        <w:ind w:left="315"/>
        <w:rPr>
          <w:kern w:val="0"/>
          <w:szCs w:val="21"/>
        </w:rPr>
      </w:pPr>
      <w:r w:rsidRPr="00E62FC4">
        <w:rPr>
          <w:rFonts w:ascii="宋体" w:hAnsi="宋体"/>
          <w:kern w:val="0"/>
          <w:szCs w:val="21"/>
        </w:rPr>
        <w:t>·</w:t>
      </w:r>
      <w:r>
        <w:rPr>
          <w:rFonts w:ascii="宋体" w:hAnsi="宋体" w:hint="eastAsia"/>
          <w:kern w:val="0"/>
          <w:szCs w:val="21"/>
        </w:rPr>
        <w:t xml:space="preserve"> </w:t>
      </w:r>
      <w:r w:rsidRPr="00185FD1">
        <w:rPr>
          <w:rFonts w:hAnsi="Arial"/>
          <w:kern w:val="0"/>
          <w:szCs w:val="21"/>
        </w:rPr>
        <w:t>除排放的清洁剂</w:t>
      </w:r>
      <w:r>
        <w:rPr>
          <w:rFonts w:hAnsi="Arial" w:hint="eastAsia"/>
          <w:kern w:val="0"/>
          <w:szCs w:val="21"/>
        </w:rPr>
        <w:t>或添加剂对海洋环境无害</w:t>
      </w:r>
      <w:r w:rsidRPr="00185FD1">
        <w:rPr>
          <w:rFonts w:hAnsi="Arial"/>
          <w:kern w:val="0"/>
          <w:szCs w:val="21"/>
        </w:rPr>
        <w:t>，船舶必须在航途中并尽可能远离最近陆地。</w:t>
      </w:r>
    </w:p>
    <w:p w:rsidR="005A7F16" w:rsidRPr="00185FD1" w:rsidRDefault="005A7F16" w:rsidP="005A7F16">
      <w:pPr>
        <w:autoSpaceDE w:val="0"/>
        <w:autoSpaceDN w:val="0"/>
        <w:adjustRightInd w:val="0"/>
        <w:rPr>
          <w:kern w:val="0"/>
          <w:szCs w:val="21"/>
        </w:rPr>
      </w:pPr>
    </w:p>
    <w:p w:rsidR="005A7F16" w:rsidRPr="00185FD1" w:rsidRDefault="005A7F16" w:rsidP="005A7F16">
      <w:pPr>
        <w:autoSpaceDE w:val="0"/>
        <w:autoSpaceDN w:val="0"/>
        <w:adjustRightInd w:val="0"/>
        <w:rPr>
          <w:kern w:val="0"/>
          <w:szCs w:val="21"/>
        </w:rPr>
      </w:pPr>
      <w:r w:rsidRPr="00185FD1">
        <w:rPr>
          <w:rFonts w:hAnsi="Arial"/>
          <w:kern w:val="0"/>
          <w:szCs w:val="21"/>
        </w:rPr>
        <w:t>在</w:t>
      </w:r>
      <w:r w:rsidRPr="00185FD1">
        <w:rPr>
          <w:kern w:val="0"/>
          <w:szCs w:val="21"/>
        </w:rPr>
        <w:t>MARPOL</w:t>
      </w:r>
      <w:r w:rsidRPr="00185FD1">
        <w:rPr>
          <w:rFonts w:hAnsi="Arial"/>
          <w:kern w:val="0"/>
          <w:szCs w:val="21"/>
        </w:rPr>
        <w:t>附则</w:t>
      </w:r>
      <w:r w:rsidRPr="00185FD1">
        <w:rPr>
          <w:kern w:val="0"/>
          <w:szCs w:val="21"/>
        </w:rPr>
        <w:t>V</w:t>
      </w:r>
      <w:r w:rsidRPr="00185FD1">
        <w:rPr>
          <w:rFonts w:hAnsi="Arial"/>
          <w:kern w:val="0"/>
          <w:szCs w:val="21"/>
        </w:rPr>
        <w:t>指定的特殊区域</w:t>
      </w:r>
      <w:r>
        <w:rPr>
          <w:rFonts w:hAnsi="Arial" w:hint="eastAsia"/>
          <w:kern w:val="0"/>
          <w:szCs w:val="21"/>
        </w:rPr>
        <w:t>和北极水域内</w:t>
      </w:r>
      <w:r w:rsidRPr="00185FD1">
        <w:rPr>
          <w:rFonts w:hAnsi="Arial"/>
          <w:kern w:val="0"/>
          <w:szCs w:val="21"/>
        </w:rPr>
        <w:t>：</w:t>
      </w:r>
    </w:p>
    <w:p w:rsidR="005A7F16" w:rsidRPr="00185FD1" w:rsidRDefault="005A7F16" w:rsidP="005A7F16">
      <w:pPr>
        <w:autoSpaceDE w:val="0"/>
        <w:autoSpaceDN w:val="0"/>
        <w:adjustRightInd w:val="0"/>
        <w:ind w:left="315"/>
        <w:rPr>
          <w:kern w:val="0"/>
          <w:szCs w:val="21"/>
        </w:rPr>
      </w:pPr>
      <w:r w:rsidRPr="00E62FC4">
        <w:rPr>
          <w:rFonts w:ascii="宋体" w:hAnsi="宋体"/>
          <w:kern w:val="0"/>
          <w:szCs w:val="21"/>
        </w:rPr>
        <w:t>·</w:t>
      </w:r>
      <w:r>
        <w:rPr>
          <w:rFonts w:ascii="宋体" w:hAnsi="宋体" w:hint="eastAsia"/>
          <w:kern w:val="0"/>
          <w:szCs w:val="21"/>
        </w:rPr>
        <w:t xml:space="preserve"> </w:t>
      </w:r>
      <w:r w:rsidRPr="00185FD1">
        <w:rPr>
          <w:rFonts w:hAnsi="Arial"/>
          <w:kern w:val="0"/>
          <w:szCs w:val="21"/>
        </w:rPr>
        <w:t>对于食品废弃物和货物残余，适用更严格的排放要求；和</w:t>
      </w:r>
    </w:p>
    <w:p w:rsidR="005A7F16" w:rsidRPr="00185FD1" w:rsidRDefault="005A7F16" w:rsidP="005A7F16">
      <w:pPr>
        <w:autoSpaceDE w:val="0"/>
        <w:autoSpaceDN w:val="0"/>
        <w:adjustRightInd w:val="0"/>
        <w:ind w:left="315"/>
        <w:rPr>
          <w:kern w:val="0"/>
          <w:szCs w:val="21"/>
        </w:rPr>
      </w:pPr>
      <w:r w:rsidRPr="00E62FC4">
        <w:rPr>
          <w:rFonts w:ascii="宋体" w:hAnsi="宋体"/>
          <w:kern w:val="0"/>
          <w:szCs w:val="21"/>
        </w:rPr>
        <w:t>·</w:t>
      </w:r>
      <w:r>
        <w:rPr>
          <w:rFonts w:ascii="宋体" w:hAnsi="宋体" w:hint="eastAsia"/>
          <w:kern w:val="0"/>
          <w:szCs w:val="21"/>
        </w:rPr>
        <w:t xml:space="preserve"> </w:t>
      </w:r>
      <w:r w:rsidRPr="00185FD1">
        <w:rPr>
          <w:rFonts w:hAnsi="Arial"/>
          <w:kern w:val="0"/>
          <w:szCs w:val="21"/>
        </w:rPr>
        <w:t>详见</w:t>
      </w:r>
      <w:r>
        <w:rPr>
          <w:rFonts w:hAnsi="Arial" w:hint="eastAsia"/>
          <w:kern w:val="0"/>
          <w:szCs w:val="21"/>
        </w:rPr>
        <w:t>MARPOL</w:t>
      </w:r>
      <w:r w:rsidRPr="00185FD1">
        <w:rPr>
          <w:rFonts w:hAnsi="Arial"/>
          <w:kern w:val="0"/>
          <w:szCs w:val="21"/>
        </w:rPr>
        <w:t>附则</w:t>
      </w:r>
      <w:r w:rsidRPr="00185FD1">
        <w:rPr>
          <w:kern w:val="0"/>
          <w:szCs w:val="21"/>
        </w:rPr>
        <w:t>V</w:t>
      </w:r>
      <w:r>
        <w:rPr>
          <w:rFonts w:hint="eastAsia"/>
          <w:kern w:val="0"/>
          <w:szCs w:val="21"/>
        </w:rPr>
        <w:t>、《极地规则》第</w:t>
      </w:r>
      <w:r>
        <w:rPr>
          <w:rFonts w:hint="eastAsia"/>
          <w:kern w:val="0"/>
          <w:szCs w:val="21"/>
        </w:rPr>
        <w:t>II-A</w:t>
      </w:r>
      <w:r>
        <w:rPr>
          <w:rFonts w:hint="eastAsia"/>
          <w:kern w:val="0"/>
          <w:szCs w:val="21"/>
        </w:rPr>
        <w:t>部分第</w:t>
      </w:r>
      <w:r>
        <w:rPr>
          <w:rFonts w:hint="eastAsia"/>
          <w:kern w:val="0"/>
          <w:szCs w:val="21"/>
        </w:rPr>
        <w:t>5</w:t>
      </w:r>
      <w:r>
        <w:rPr>
          <w:rFonts w:hint="eastAsia"/>
          <w:kern w:val="0"/>
          <w:szCs w:val="21"/>
        </w:rPr>
        <w:t>章</w:t>
      </w:r>
      <w:r w:rsidRPr="00185FD1">
        <w:rPr>
          <w:rFonts w:hAnsi="Arial"/>
          <w:kern w:val="0"/>
          <w:szCs w:val="21"/>
        </w:rPr>
        <w:t>和船上垃圾管理计划。</w:t>
      </w:r>
    </w:p>
    <w:p w:rsidR="005A7F16" w:rsidRPr="00185FD1" w:rsidRDefault="005A7F16" w:rsidP="005A7F16">
      <w:pPr>
        <w:autoSpaceDE w:val="0"/>
        <w:autoSpaceDN w:val="0"/>
        <w:adjustRightInd w:val="0"/>
        <w:rPr>
          <w:kern w:val="0"/>
          <w:szCs w:val="21"/>
        </w:rPr>
      </w:pPr>
    </w:p>
    <w:p w:rsidR="005A7F16" w:rsidRPr="00185FD1" w:rsidRDefault="005A7F16" w:rsidP="005A7F16">
      <w:pPr>
        <w:autoSpaceDE w:val="0"/>
        <w:autoSpaceDN w:val="0"/>
        <w:adjustRightInd w:val="0"/>
        <w:rPr>
          <w:kern w:val="0"/>
          <w:szCs w:val="21"/>
        </w:rPr>
      </w:pPr>
      <w:r w:rsidRPr="00185FD1">
        <w:rPr>
          <w:rFonts w:hAnsi="Arial"/>
          <w:kern w:val="0"/>
          <w:szCs w:val="21"/>
        </w:rPr>
        <w:t>对于所有海洋区域，载运特殊货物（例如活动物或固体散装货物）的船舶应查阅附则</w:t>
      </w:r>
      <w:r w:rsidRPr="00185FD1">
        <w:rPr>
          <w:kern w:val="0"/>
          <w:szCs w:val="21"/>
        </w:rPr>
        <w:t>V</w:t>
      </w:r>
      <w:r w:rsidRPr="00185FD1">
        <w:rPr>
          <w:rFonts w:hAnsi="Arial"/>
          <w:kern w:val="0"/>
          <w:szCs w:val="21"/>
        </w:rPr>
        <w:t>和相关的附则</w:t>
      </w:r>
      <w:r w:rsidRPr="00185FD1">
        <w:rPr>
          <w:kern w:val="0"/>
          <w:szCs w:val="21"/>
        </w:rPr>
        <w:t>V</w:t>
      </w:r>
      <w:r>
        <w:rPr>
          <w:rFonts w:hAnsi="Arial" w:hint="eastAsia"/>
          <w:kern w:val="0"/>
          <w:szCs w:val="21"/>
        </w:rPr>
        <w:t>实施</w:t>
      </w:r>
      <w:r w:rsidRPr="00185FD1">
        <w:rPr>
          <w:rFonts w:hAnsi="Arial"/>
          <w:kern w:val="0"/>
          <w:szCs w:val="21"/>
        </w:rPr>
        <w:t>指南。</w:t>
      </w:r>
    </w:p>
    <w:p w:rsidR="005A7F16" w:rsidRPr="00185FD1" w:rsidRDefault="005A7F16" w:rsidP="005A7F16">
      <w:pPr>
        <w:autoSpaceDE w:val="0"/>
        <w:autoSpaceDN w:val="0"/>
        <w:adjustRightInd w:val="0"/>
        <w:rPr>
          <w:kern w:val="0"/>
          <w:szCs w:val="21"/>
        </w:rPr>
      </w:pPr>
    </w:p>
    <w:p w:rsidR="005A7F16" w:rsidRDefault="005A7F16" w:rsidP="005A7F16">
      <w:pPr>
        <w:autoSpaceDE w:val="0"/>
        <w:autoSpaceDN w:val="0"/>
        <w:adjustRightInd w:val="0"/>
        <w:jc w:val="center"/>
        <w:rPr>
          <w:rFonts w:ascii="Arial" w:hAnsi="Arial" w:cs="Arial"/>
          <w:kern w:val="0"/>
          <w:szCs w:val="21"/>
        </w:rPr>
      </w:pPr>
      <w:r>
        <w:rPr>
          <w:rFonts w:ascii="Arial" w:hAnsi="Arial" w:cs="Arial" w:hint="eastAsia"/>
          <w:kern w:val="0"/>
          <w:szCs w:val="21"/>
        </w:rPr>
        <w:t>任何类型垃圾的排放必须在《垃圾记录簿》中予以记录</w:t>
      </w:r>
    </w:p>
    <w:p w:rsidR="005A7F16" w:rsidRDefault="005A7F16" w:rsidP="005A7F16">
      <w:pPr>
        <w:autoSpaceDE w:val="0"/>
        <w:autoSpaceDN w:val="0"/>
        <w:adjustRightInd w:val="0"/>
        <w:jc w:val="center"/>
        <w:rPr>
          <w:rFonts w:ascii="Arial" w:hAnsi="Arial" w:cs="Arial"/>
          <w:kern w:val="0"/>
          <w:szCs w:val="21"/>
        </w:rPr>
      </w:pPr>
      <w:r>
        <w:rPr>
          <w:rFonts w:ascii="Arial" w:hAnsi="Arial" w:cs="Arial" w:hint="eastAsia"/>
          <w:kern w:val="0"/>
          <w:szCs w:val="21"/>
        </w:rPr>
        <w:t>违反这些要求可能导致处罚。</w:t>
      </w:r>
    </w:p>
    <w:p w:rsidR="005A7F16" w:rsidRDefault="005A7F16" w:rsidP="005A7F16">
      <w:pPr>
        <w:autoSpaceDE w:val="0"/>
        <w:autoSpaceDN w:val="0"/>
        <w:adjustRightInd w:val="0"/>
        <w:jc w:val="center"/>
        <w:rPr>
          <w:b/>
          <w:kern w:val="0"/>
          <w:szCs w:val="21"/>
        </w:rPr>
      </w:pPr>
      <w:r>
        <w:rPr>
          <w:rFonts w:ascii="Arial" w:hAnsi="Arial" w:cs="Arial"/>
          <w:kern w:val="0"/>
          <w:szCs w:val="21"/>
        </w:rPr>
        <w:br w:type="page"/>
      </w:r>
      <w:r>
        <w:rPr>
          <w:rFonts w:hint="eastAsia"/>
          <w:b/>
          <w:kern w:val="0"/>
          <w:szCs w:val="21"/>
        </w:rPr>
        <w:lastRenderedPageBreak/>
        <w:t>垃圾公告</w:t>
      </w:r>
      <w:r>
        <w:rPr>
          <w:b/>
          <w:kern w:val="0"/>
          <w:szCs w:val="21"/>
        </w:rPr>
        <w:t>牌</w:t>
      </w:r>
      <w:r w:rsidRPr="005C2560">
        <w:rPr>
          <w:b/>
          <w:kern w:val="0"/>
          <w:szCs w:val="21"/>
        </w:rPr>
        <w:t>样本</w:t>
      </w:r>
    </w:p>
    <w:p w:rsidR="005A7F16" w:rsidRDefault="005A7F16" w:rsidP="005A7F16">
      <w:pPr>
        <w:autoSpaceDE w:val="0"/>
        <w:autoSpaceDN w:val="0"/>
        <w:adjustRightInd w:val="0"/>
        <w:jc w:val="center"/>
        <w:rPr>
          <w:b/>
          <w:kern w:val="0"/>
          <w:szCs w:val="21"/>
        </w:rPr>
      </w:pPr>
    </w:p>
    <w:p w:rsidR="005A7F16" w:rsidRPr="005C2560" w:rsidRDefault="005A7F16" w:rsidP="005A7F16">
      <w:pPr>
        <w:autoSpaceDE w:val="0"/>
        <w:autoSpaceDN w:val="0"/>
        <w:adjustRightInd w:val="0"/>
        <w:jc w:val="center"/>
        <w:rPr>
          <w:b/>
          <w:kern w:val="0"/>
          <w:szCs w:val="21"/>
        </w:rPr>
      </w:pPr>
      <w:r w:rsidRPr="005C2560">
        <w:rPr>
          <w:b/>
          <w:kern w:val="0"/>
          <w:szCs w:val="21"/>
        </w:rPr>
        <w:t>针对固定或浮动平台和在该平台</w:t>
      </w:r>
      <w:r w:rsidRPr="005C2560">
        <w:rPr>
          <w:b/>
          <w:kern w:val="0"/>
          <w:szCs w:val="21"/>
        </w:rPr>
        <w:t>500 m</w:t>
      </w:r>
      <w:r w:rsidRPr="005C2560">
        <w:rPr>
          <w:b/>
          <w:kern w:val="0"/>
          <w:szCs w:val="21"/>
        </w:rPr>
        <w:t>以内营运的船舶</w:t>
      </w:r>
    </w:p>
    <w:p w:rsidR="005A7F16" w:rsidRPr="009E681A" w:rsidRDefault="005A7F16" w:rsidP="005A7F16">
      <w:pPr>
        <w:autoSpaceDE w:val="0"/>
        <w:autoSpaceDN w:val="0"/>
        <w:adjustRightInd w:val="0"/>
        <w:rPr>
          <w:rFonts w:ascii="Arial" w:hAnsi="Arial" w:cs="Arial"/>
          <w:b/>
          <w:kern w:val="0"/>
          <w:szCs w:val="21"/>
        </w:rPr>
      </w:pPr>
    </w:p>
    <w:p w:rsidR="005A7F16" w:rsidRPr="0043339C" w:rsidRDefault="005A7F16" w:rsidP="005A7F16">
      <w:pPr>
        <w:autoSpaceDE w:val="0"/>
        <w:autoSpaceDN w:val="0"/>
        <w:adjustRightInd w:val="0"/>
        <w:jc w:val="center"/>
        <w:rPr>
          <w:rFonts w:ascii="Arial" w:hAnsi="Arial" w:cs="Arial"/>
          <w:kern w:val="0"/>
          <w:szCs w:val="21"/>
        </w:rPr>
      </w:pPr>
      <w:r w:rsidRPr="0043339C">
        <w:rPr>
          <w:rFonts w:ascii="Arial" w:hAnsi="Arial" w:cs="Arial" w:hint="eastAsia"/>
          <w:kern w:val="0"/>
          <w:szCs w:val="21"/>
        </w:rPr>
        <w:t>除非另有规定，禁止排放所有垃圾入海</w:t>
      </w:r>
    </w:p>
    <w:p w:rsidR="005A7F16" w:rsidRPr="00185FD1" w:rsidRDefault="005A7F16" w:rsidP="005A7F16">
      <w:pPr>
        <w:autoSpaceDE w:val="0"/>
        <w:autoSpaceDN w:val="0"/>
        <w:adjustRightInd w:val="0"/>
        <w:rPr>
          <w:kern w:val="0"/>
          <w:szCs w:val="21"/>
        </w:rPr>
      </w:pPr>
    </w:p>
    <w:p w:rsidR="005A7F16" w:rsidRPr="00185FD1" w:rsidRDefault="005A7F16" w:rsidP="005A7F16">
      <w:pPr>
        <w:autoSpaceDE w:val="0"/>
        <w:autoSpaceDN w:val="0"/>
        <w:adjustRightInd w:val="0"/>
        <w:rPr>
          <w:kern w:val="0"/>
          <w:szCs w:val="21"/>
        </w:rPr>
      </w:pPr>
      <w:r w:rsidRPr="00185FD1">
        <w:rPr>
          <w:kern w:val="0"/>
          <w:szCs w:val="21"/>
        </w:rPr>
        <w:t>MARPOL</w:t>
      </w:r>
      <w:r w:rsidRPr="00185FD1">
        <w:rPr>
          <w:rFonts w:hAnsi="Arial"/>
          <w:kern w:val="0"/>
          <w:szCs w:val="21"/>
        </w:rPr>
        <w:t>公约和国内法律禁止从固定或浮动平台和从停靠这种平台或与其相距在</w:t>
      </w:r>
      <w:r w:rsidRPr="00185FD1">
        <w:rPr>
          <w:kern w:val="0"/>
          <w:szCs w:val="21"/>
        </w:rPr>
        <w:t>500</w:t>
      </w:r>
      <w:r>
        <w:rPr>
          <w:rFonts w:hint="eastAsia"/>
          <w:kern w:val="0"/>
          <w:szCs w:val="21"/>
        </w:rPr>
        <w:t xml:space="preserve"> </w:t>
      </w:r>
      <w:r w:rsidRPr="00185FD1">
        <w:rPr>
          <w:kern w:val="0"/>
          <w:szCs w:val="21"/>
        </w:rPr>
        <w:t>m</w:t>
      </w:r>
      <w:r w:rsidRPr="00185FD1">
        <w:rPr>
          <w:rFonts w:hAnsi="Arial"/>
          <w:kern w:val="0"/>
          <w:szCs w:val="21"/>
        </w:rPr>
        <w:t>以内的所有其他船舶排放所有垃圾入海。</w:t>
      </w:r>
    </w:p>
    <w:p w:rsidR="005A7F16" w:rsidRPr="00185FD1" w:rsidRDefault="005A7F16" w:rsidP="005A7F16">
      <w:pPr>
        <w:autoSpaceDE w:val="0"/>
        <w:autoSpaceDN w:val="0"/>
        <w:adjustRightInd w:val="0"/>
        <w:rPr>
          <w:kern w:val="0"/>
          <w:szCs w:val="21"/>
        </w:rPr>
      </w:pPr>
    </w:p>
    <w:p w:rsidR="005A7F16" w:rsidRPr="00185FD1" w:rsidRDefault="005A7F16" w:rsidP="005A7F16">
      <w:pPr>
        <w:autoSpaceDE w:val="0"/>
        <w:autoSpaceDN w:val="0"/>
        <w:adjustRightInd w:val="0"/>
        <w:rPr>
          <w:kern w:val="0"/>
          <w:szCs w:val="21"/>
        </w:rPr>
      </w:pPr>
      <w:r w:rsidRPr="00185FD1">
        <w:rPr>
          <w:rFonts w:hAnsi="Arial"/>
          <w:kern w:val="0"/>
          <w:szCs w:val="21"/>
        </w:rPr>
        <w:t>例外：经粉碎或磨碎的食品废弃物可从距最近陆地大于</w:t>
      </w:r>
      <w:r w:rsidRPr="00185FD1">
        <w:rPr>
          <w:kern w:val="0"/>
          <w:szCs w:val="21"/>
        </w:rPr>
        <w:t>12</w:t>
      </w:r>
      <w:r w:rsidR="008B1301">
        <w:rPr>
          <w:rFonts w:hAnsi="Arial" w:hint="eastAsia"/>
          <w:kern w:val="0"/>
          <w:szCs w:val="21"/>
        </w:rPr>
        <w:t xml:space="preserve"> nm</w:t>
      </w:r>
      <w:r w:rsidRPr="00185FD1">
        <w:rPr>
          <w:rFonts w:hAnsi="Arial"/>
          <w:kern w:val="0"/>
          <w:szCs w:val="21"/>
        </w:rPr>
        <w:t>的固定或浮动平台或从停靠这</w:t>
      </w:r>
      <w:bookmarkStart w:id="0" w:name="_GoBack"/>
      <w:bookmarkEnd w:id="0"/>
      <w:r w:rsidRPr="00185FD1">
        <w:rPr>
          <w:rFonts w:hAnsi="Arial"/>
          <w:kern w:val="0"/>
          <w:szCs w:val="21"/>
        </w:rPr>
        <w:t>种平台或与其相距在</w:t>
      </w:r>
      <w:r w:rsidRPr="00185FD1">
        <w:rPr>
          <w:kern w:val="0"/>
          <w:szCs w:val="21"/>
        </w:rPr>
        <w:t>500</w:t>
      </w:r>
      <w:r>
        <w:rPr>
          <w:rFonts w:hint="eastAsia"/>
          <w:kern w:val="0"/>
          <w:szCs w:val="21"/>
        </w:rPr>
        <w:t xml:space="preserve"> </w:t>
      </w:r>
      <w:r w:rsidRPr="00185FD1">
        <w:rPr>
          <w:kern w:val="0"/>
          <w:szCs w:val="21"/>
        </w:rPr>
        <w:t>m</w:t>
      </w:r>
      <w:r w:rsidRPr="00185FD1">
        <w:rPr>
          <w:rFonts w:hAnsi="Arial"/>
          <w:kern w:val="0"/>
          <w:szCs w:val="21"/>
        </w:rPr>
        <w:t>以内的所有其他船舶排放。经粉碎或磨碎的食品废弃物必须能通过筛眼不大于</w:t>
      </w:r>
      <w:r w:rsidRPr="00185FD1">
        <w:rPr>
          <w:kern w:val="0"/>
          <w:szCs w:val="21"/>
        </w:rPr>
        <w:t>25</w:t>
      </w:r>
      <w:r>
        <w:rPr>
          <w:rFonts w:hint="eastAsia"/>
          <w:kern w:val="0"/>
          <w:szCs w:val="21"/>
        </w:rPr>
        <w:t xml:space="preserve"> </w:t>
      </w:r>
      <w:r w:rsidRPr="00185FD1">
        <w:rPr>
          <w:kern w:val="0"/>
          <w:szCs w:val="21"/>
        </w:rPr>
        <w:t>mm</w:t>
      </w:r>
      <w:r w:rsidRPr="00185FD1">
        <w:rPr>
          <w:rFonts w:hAnsi="Arial"/>
          <w:kern w:val="0"/>
          <w:szCs w:val="21"/>
        </w:rPr>
        <w:t>的粗筛。</w:t>
      </w:r>
    </w:p>
    <w:p w:rsidR="005A7F16" w:rsidRPr="00185FD1" w:rsidRDefault="005A7F16" w:rsidP="005A7F16">
      <w:pPr>
        <w:autoSpaceDE w:val="0"/>
        <w:autoSpaceDN w:val="0"/>
        <w:adjustRightInd w:val="0"/>
        <w:rPr>
          <w:kern w:val="0"/>
          <w:szCs w:val="21"/>
        </w:rPr>
      </w:pPr>
    </w:p>
    <w:p w:rsidR="005A7F16" w:rsidRDefault="005A7F16" w:rsidP="005A7F16">
      <w:pPr>
        <w:autoSpaceDE w:val="0"/>
        <w:autoSpaceDN w:val="0"/>
        <w:adjustRightInd w:val="0"/>
        <w:jc w:val="center"/>
        <w:rPr>
          <w:rFonts w:ascii="Arial" w:hAnsi="Arial" w:cs="Arial"/>
          <w:kern w:val="0"/>
          <w:szCs w:val="21"/>
        </w:rPr>
      </w:pPr>
      <w:r>
        <w:rPr>
          <w:rFonts w:ascii="Arial" w:hAnsi="Arial" w:cs="Arial" w:hint="eastAsia"/>
          <w:kern w:val="0"/>
          <w:szCs w:val="21"/>
        </w:rPr>
        <w:t>任何类型垃圾的排放必须在《垃圾记录簿》中予以记录</w:t>
      </w:r>
    </w:p>
    <w:p w:rsidR="005A7F16" w:rsidRDefault="005A7F16" w:rsidP="005A7F16">
      <w:pPr>
        <w:autoSpaceDE w:val="0"/>
        <w:autoSpaceDN w:val="0"/>
        <w:adjustRightInd w:val="0"/>
        <w:jc w:val="center"/>
        <w:rPr>
          <w:rFonts w:ascii="Arial" w:hAnsi="Arial" w:cs="Arial"/>
          <w:kern w:val="0"/>
          <w:szCs w:val="21"/>
        </w:rPr>
      </w:pPr>
      <w:r>
        <w:rPr>
          <w:rFonts w:ascii="Arial" w:hAnsi="Arial" w:cs="Arial" w:hint="eastAsia"/>
          <w:kern w:val="0"/>
          <w:szCs w:val="21"/>
        </w:rPr>
        <w:t>违反这些要求可能导致处罚。</w:t>
      </w:r>
    </w:p>
    <w:p w:rsidR="005A7F16" w:rsidRDefault="005A7F16" w:rsidP="005A7F16">
      <w:pPr>
        <w:autoSpaceDE w:val="0"/>
        <w:autoSpaceDN w:val="0"/>
        <w:adjustRightInd w:val="0"/>
        <w:rPr>
          <w:rFonts w:ascii="Arial" w:hAnsi="Arial" w:cs="Arial"/>
          <w:kern w:val="0"/>
          <w:szCs w:val="21"/>
        </w:rPr>
      </w:pPr>
    </w:p>
    <w:p w:rsidR="005A7F16" w:rsidRDefault="005A7F16" w:rsidP="005A7F16">
      <w:pPr>
        <w:autoSpaceDE w:val="0"/>
        <w:autoSpaceDN w:val="0"/>
        <w:adjustRightInd w:val="0"/>
        <w:jc w:val="center"/>
        <w:rPr>
          <w:rFonts w:ascii="Arial" w:hAnsi="Arial" w:cs="Arial"/>
          <w:kern w:val="0"/>
          <w:szCs w:val="21"/>
        </w:rPr>
      </w:pPr>
    </w:p>
    <w:p w:rsidR="005A7F16" w:rsidRDefault="005A7F16" w:rsidP="005A7F16">
      <w:pPr>
        <w:autoSpaceDE w:val="0"/>
        <w:autoSpaceDN w:val="0"/>
        <w:adjustRightInd w:val="0"/>
        <w:jc w:val="center"/>
        <w:rPr>
          <w:rFonts w:ascii="Arial" w:hAnsi="Arial" w:cs="Arial"/>
          <w:kern w:val="0"/>
          <w:szCs w:val="21"/>
        </w:rPr>
      </w:pPr>
    </w:p>
    <w:p w:rsidR="005A7F16" w:rsidRDefault="005A7F16" w:rsidP="005A7F16">
      <w:pPr>
        <w:autoSpaceDE w:val="0"/>
        <w:autoSpaceDN w:val="0"/>
        <w:adjustRightInd w:val="0"/>
        <w:jc w:val="center"/>
        <w:rPr>
          <w:rFonts w:ascii="Arial" w:hAnsi="Arial" w:cs="Arial"/>
          <w:kern w:val="0"/>
          <w:szCs w:val="21"/>
        </w:rPr>
      </w:pPr>
      <w:r>
        <w:rPr>
          <w:rFonts w:ascii="Arial" w:hAnsi="Arial" w:cs="Arial"/>
          <w:kern w:val="0"/>
          <w:szCs w:val="21"/>
        </w:rPr>
        <w:br w:type="page"/>
      </w:r>
    </w:p>
    <w:p w:rsidR="005A7F16" w:rsidRDefault="005A7F16" w:rsidP="005A7F16">
      <w:pPr>
        <w:autoSpaceDE w:val="0"/>
        <w:autoSpaceDN w:val="0"/>
        <w:adjustRightInd w:val="0"/>
        <w:jc w:val="center"/>
        <w:rPr>
          <w:b/>
          <w:kern w:val="0"/>
          <w:szCs w:val="21"/>
        </w:rPr>
      </w:pPr>
      <w:r>
        <w:rPr>
          <w:rFonts w:hint="eastAsia"/>
          <w:b/>
          <w:kern w:val="0"/>
          <w:szCs w:val="21"/>
        </w:rPr>
        <w:lastRenderedPageBreak/>
        <w:t>垃圾公告</w:t>
      </w:r>
      <w:r>
        <w:rPr>
          <w:b/>
          <w:kern w:val="0"/>
          <w:szCs w:val="21"/>
        </w:rPr>
        <w:t>牌</w:t>
      </w:r>
      <w:r w:rsidRPr="005C2560">
        <w:rPr>
          <w:b/>
          <w:kern w:val="0"/>
          <w:szCs w:val="21"/>
        </w:rPr>
        <w:t>样本</w:t>
      </w:r>
    </w:p>
    <w:p w:rsidR="005A7F16" w:rsidRDefault="005A7F16" w:rsidP="005A7F16">
      <w:pPr>
        <w:autoSpaceDE w:val="0"/>
        <w:autoSpaceDN w:val="0"/>
        <w:adjustRightInd w:val="0"/>
        <w:jc w:val="center"/>
        <w:rPr>
          <w:rFonts w:ascii="Arial" w:hAnsi="Arial" w:cs="Arial"/>
          <w:kern w:val="0"/>
          <w:szCs w:val="21"/>
        </w:rPr>
      </w:pPr>
    </w:p>
    <w:p w:rsidR="005A7F16" w:rsidRDefault="005A7F16" w:rsidP="005A7F16">
      <w:pPr>
        <w:autoSpaceDE w:val="0"/>
        <w:autoSpaceDN w:val="0"/>
        <w:adjustRightInd w:val="0"/>
        <w:jc w:val="center"/>
        <w:rPr>
          <w:rFonts w:ascii="Arial" w:hAnsi="Arial" w:cs="Arial"/>
          <w:b/>
          <w:kern w:val="0"/>
          <w:szCs w:val="21"/>
        </w:rPr>
      </w:pPr>
      <w:r w:rsidRPr="009E681A">
        <w:rPr>
          <w:rFonts w:ascii="Arial" w:hAnsi="Arial" w:cs="Arial" w:hint="eastAsia"/>
          <w:b/>
          <w:kern w:val="0"/>
          <w:szCs w:val="21"/>
        </w:rPr>
        <w:t>针对</w:t>
      </w:r>
      <w:r>
        <w:rPr>
          <w:rFonts w:ascii="Arial" w:hAnsi="Arial" w:cs="Arial" w:hint="eastAsia"/>
          <w:b/>
          <w:kern w:val="0"/>
          <w:szCs w:val="21"/>
        </w:rPr>
        <w:t>乘客的告示</w:t>
      </w:r>
      <w:r w:rsidRPr="009E681A">
        <w:rPr>
          <w:rFonts w:ascii="Arial" w:hAnsi="Arial" w:cs="Arial" w:hint="eastAsia"/>
          <w:b/>
          <w:kern w:val="0"/>
          <w:szCs w:val="21"/>
        </w:rPr>
        <w:t>样本</w:t>
      </w:r>
    </w:p>
    <w:p w:rsidR="005A7F16" w:rsidRPr="009E681A" w:rsidRDefault="005A7F16" w:rsidP="005A7F16">
      <w:pPr>
        <w:autoSpaceDE w:val="0"/>
        <w:autoSpaceDN w:val="0"/>
        <w:adjustRightInd w:val="0"/>
        <w:rPr>
          <w:rFonts w:ascii="Arial" w:hAnsi="Arial" w:cs="Arial"/>
          <w:b/>
          <w:kern w:val="0"/>
          <w:szCs w:val="21"/>
        </w:rPr>
      </w:pPr>
    </w:p>
    <w:p w:rsidR="005A7F16" w:rsidRPr="0043339C" w:rsidRDefault="005A7F16" w:rsidP="005A7F16">
      <w:pPr>
        <w:autoSpaceDE w:val="0"/>
        <w:autoSpaceDN w:val="0"/>
        <w:adjustRightInd w:val="0"/>
        <w:jc w:val="center"/>
        <w:rPr>
          <w:rFonts w:ascii="Arial" w:hAnsi="Arial" w:cs="Arial"/>
          <w:kern w:val="0"/>
          <w:szCs w:val="21"/>
        </w:rPr>
      </w:pPr>
      <w:r w:rsidRPr="0043339C">
        <w:rPr>
          <w:rFonts w:ascii="Arial" w:hAnsi="Arial" w:cs="Arial" w:hint="eastAsia"/>
          <w:kern w:val="0"/>
          <w:szCs w:val="21"/>
        </w:rPr>
        <w:t>除非另有规定，禁止排放所有垃圾入海</w:t>
      </w:r>
    </w:p>
    <w:p w:rsidR="005A7F16" w:rsidRPr="00185FD1" w:rsidRDefault="005A7F16" w:rsidP="005A7F16">
      <w:pPr>
        <w:autoSpaceDE w:val="0"/>
        <w:autoSpaceDN w:val="0"/>
        <w:adjustRightInd w:val="0"/>
        <w:rPr>
          <w:kern w:val="0"/>
          <w:szCs w:val="21"/>
        </w:rPr>
      </w:pPr>
    </w:p>
    <w:p w:rsidR="005A7F16" w:rsidRDefault="005A7F16" w:rsidP="005A7F16">
      <w:pPr>
        <w:autoSpaceDE w:val="0"/>
        <w:autoSpaceDN w:val="0"/>
        <w:adjustRightInd w:val="0"/>
        <w:rPr>
          <w:rFonts w:hAnsi="Arial"/>
          <w:kern w:val="0"/>
          <w:szCs w:val="21"/>
        </w:rPr>
      </w:pPr>
      <w:r w:rsidRPr="00185FD1">
        <w:rPr>
          <w:kern w:val="0"/>
          <w:szCs w:val="21"/>
        </w:rPr>
        <w:t>MARPOL</w:t>
      </w:r>
      <w:r w:rsidRPr="00185FD1">
        <w:rPr>
          <w:rFonts w:hAnsi="Arial"/>
          <w:kern w:val="0"/>
          <w:szCs w:val="21"/>
        </w:rPr>
        <w:t>公约和国内法律通常禁止从船上排放大多数形式的垃圾入海。</w:t>
      </w:r>
    </w:p>
    <w:p w:rsidR="005A7F16" w:rsidRPr="00185FD1" w:rsidRDefault="005A7F16" w:rsidP="005A7F16">
      <w:pPr>
        <w:autoSpaceDE w:val="0"/>
        <w:autoSpaceDN w:val="0"/>
        <w:adjustRightInd w:val="0"/>
        <w:rPr>
          <w:kern w:val="0"/>
          <w:szCs w:val="21"/>
        </w:rPr>
      </w:pPr>
    </w:p>
    <w:p w:rsidR="005A7F16" w:rsidRDefault="005A7F16" w:rsidP="005A7F16">
      <w:pPr>
        <w:autoSpaceDE w:val="0"/>
        <w:autoSpaceDN w:val="0"/>
        <w:adjustRightInd w:val="0"/>
        <w:rPr>
          <w:rFonts w:hAnsi="Arial"/>
          <w:kern w:val="0"/>
          <w:szCs w:val="21"/>
        </w:rPr>
      </w:pPr>
      <w:r w:rsidRPr="00185FD1">
        <w:rPr>
          <w:rFonts w:hAnsi="Arial"/>
          <w:kern w:val="0"/>
          <w:szCs w:val="21"/>
        </w:rPr>
        <w:t>违反这些要求可能导致处罚。</w:t>
      </w:r>
    </w:p>
    <w:p w:rsidR="005A7F16" w:rsidRPr="005A7F16" w:rsidRDefault="005A7F16" w:rsidP="005A7F16">
      <w:pPr>
        <w:autoSpaceDE w:val="0"/>
        <w:autoSpaceDN w:val="0"/>
        <w:adjustRightInd w:val="0"/>
        <w:rPr>
          <w:rFonts w:hAnsi="Arial"/>
          <w:kern w:val="0"/>
          <w:szCs w:val="21"/>
        </w:rPr>
      </w:pPr>
    </w:p>
    <w:p w:rsidR="005A7F16" w:rsidRDefault="005A7F16" w:rsidP="005A7F16">
      <w:pPr>
        <w:autoSpaceDE w:val="0"/>
        <w:autoSpaceDN w:val="0"/>
        <w:adjustRightInd w:val="0"/>
        <w:rPr>
          <w:rFonts w:hAnsi="Arial"/>
          <w:kern w:val="0"/>
          <w:szCs w:val="21"/>
        </w:rPr>
      </w:pPr>
      <w:r w:rsidRPr="00185FD1">
        <w:rPr>
          <w:rFonts w:hAnsi="Arial"/>
          <w:kern w:val="0"/>
          <w:szCs w:val="21"/>
        </w:rPr>
        <w:t>所有垃圾应</w:t>
      </w:r>
      <w:r>
        <w:rPr>
          <w:rFonts w:hAnsi="Arial" w:hint="eastAsia"/>
          <w:kern w:val="0"/>
          <w:szCs w:val="21"/>
        </w:rPr>
        <w:t>留</w:t>
      </w:r>
      <w:r w:rsidRPr="00185FD1">
        <w:rPr>
          <w:rFonts w:hAnsi="Arial"/>
          <w:kern w:val="0"/>
          <w:szCs w:val="21"/>
        </w:rPr>
        <w:t>存船上并置于提供的垃圾箱内。</w:t>
      </w:r>
    </w:p>
    <w:p w:rsidR="005A7F16" w:rsidRPr="00185FD1" w:rsidRDefault="005A7F16" w:rsidP="005A7F16">
      <w:pPr>
        <w:autoSpaceDE w:val="0"/>
        <w:autoSpaceDN w:val="0"/>
        <w:adjustRightInd w:val="0"/>
        <w:rPr>
          <w:kern w:val="0"/>
          <w:szCs w:val="21"/>
        </w:rPr>
      </w:pPr>
    </w:p>
    <w:p w:rsidR="0042266C" w:rsidRPr="005A7F16" w:rsidRDefault="0042266C"/>
    <w:sectPr w:rsidR="0042266C" w:rsidRPr="005A7F16">
      <w:footerReference w:type="even" r:id="rId6"/>
      <w:footerReference w:type="default" r:id="rId7"/>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D8" w:rsidRDefault="004243D8" w:rsidP="005A7F16">
      <w:r>
        <w:separator/>
      </w:r>
    </w:p>
  </w:endnote>
  <w:endnote w:type="continuationSeparator" w:id="0">
    <w:p w:rsidR="004243D8" w:rsidRDefault="004243D8" w:rsidP="005A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BB" w:rsidRDefault="00DA5369" w:rsidP="007920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33BB" w:rsidRDefault="004243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BB" w:rsidRPr="00674FE8" w:rsidRDefault="00DA5369" w:rsidP="00674FE8">
    <w:pPr>
      <w:pStyle w:val="a4"/>
      <w:jc w:val="center"/>
    </w:pPr>
    <w:r w:rsidRPr="00674FE8">
      <w:fldChar w:fldCharType="begin"/>
    </w:r>
    <w:r w:rsidRPr="00674FE8">
      <w:instrText>PAGE  \* Arabic  \* MERGEFORMAT</w:instrText>
    </w:r>
    <w:r w:rsidRPr="00674FE8">
      <w:fldChar w:fldCharType="separate"/>
    </w:r>
    <w:r w:rsidR="008B1301" w:rsidRPr="008B1301">
      <w:rPr>
        <w:noProof/>
        <w:lang w:val="zh-CN"/>
      </w:rPr>
      <w:t>3</w:t>
    </w:r>
    <w:r w:rsidRPr="00674FE8">
      <w:fldChar w:fldCharType="end"/>
    </w:r>
    <w:r w:rsidRPr="00674FE8">
      <w:rPr>
        <w:lang w:val="zh-CN"/>
      </w:rPr>
      <w:t>/</w:t>
    </w:r>
    <w:fldSimple w:instr="NUMPAGES  \* Arabic  \* MERGEFORMAT">
      <w:r w:rsidR="008B1301" w:rsidRPr="008B1301">
        <w:rPr>
          <w:noProof/>
          <w:lang w:val="zh-CN"/>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D8" w:rsidRDefault="004243D8" w:rsidP="005A7F16">
      <w:r>
        <w:separator/>
      </w:r>
    </w:p>
  </w:footnote>
  <w:footnote w:type="continuationSeparator" w:id="0">
    <w:p w:rsidR="004243D8" w:rsidRDefault="004243D8" w:rsidP="005A7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7D"/>
    <w:rsid w:val="0034707D"/>
    <w:rsid w:val="0042266C"/>
    <w:rsid w:val="004243D8"/>
    <w:rsid w:val="005A7F16"/>
    <w:rsid w:val="008B1301"/>
    <w:rsid w:val="00DA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DF0D00-C23B-4771-9D7A-EDE3C476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F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F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7F16"/>
    <w:rPr>
      <w:sz w:val="18"/>
      <w:szCs w:val="18"/>
    </w:rPr>
  </w:style>
  <w:style w:type="paragraph" w:styleId="a4">
    <w:name w:val="footer"/>
    <w:basedOn w:val="a"/>
    <w:link w:val="Char0"/>
    <w:unhideWhenUsed/>
    <w:rsid w:val="005A7F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7F16"/>
    <w:rPr>
      <w:sz w:val="18"/>
      <w:szCs w:val="18"/>
    </w:rPr>
  </w:style>
  <w:style w:type="character" w:styleId="a5">
    <w:name w:val="page number"/>
    <w:basedOn w:val="a0"/>
    <w:rsid w:val="005A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dcterms:created xsi:type="dcterms:W3CDTF">2018-01-17T06:22:00Z</dcterms:created>
  <dcterms:modified xsi:type="dcterms:W3CDTF">2018-01-17T06:38:00Z</dcterms:modified>
</cp:coreProperties>
</file>